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29F11" w14:textId="4913B595" w:rsidR="005E5513" w:rsidRDefault="00C04C35" w:rsidP="00E739DD">
      <w:pPr>
        <w:spacing w:after="0" w:line="276" w:lineRule="auto"/>
        <w:jc w:val="center"/>
        <w:rPr>
          <w:rFonts w:ascii="Times New Roman" w:hAnsi="Times New Roman" w:cs="Times New Roman"/>
          <w:b/>
          <w:bCs/>
          <w:sz w:val="24"/>
          <w:szCs w:val="24"/>
        </w:rPr>
      </w:pPr>
      <w:r w:rsidRPr="00CC2542">
        <w:rPr>
          <w:noProof/>
          <w:color w:val="002060"/>
        </w:rPr>
        <w:drawing>
          <wp:anchor distT="0" distB="0" distL="114300" distR="114300" simplePos="0" relativeHeight="251659264" behindDoc="0" locked="0" layoutInCell="1" allowOverlap="1" wp14:anchorId="077A46EE" wp14:editId="10539761">
            <wp:simplePos x="0" y="0"/>
            <wp:positionH relativeFrom="margin">
              <wp:align>center</wp:align>
            </wp:positionH>
            <wp:positionV relativeFrom="topMargin">
              <wp:align>bottom</wp:align>
            </wp:positionV>
            <wp:extent cx="1724025" cy="783590"/>
            <wp:effectExtent l="0" t="0" r="9525" b="0"/>
            <wp:wrapSquare wrapText="bothSides"/>
            <wp:docPr id="527679494" name="Resim 527679494" descr="metin, logo, yazı tipi,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79494" name="Resim 527679494" descr="metin, logo, yazı tipi, grafik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4025" cy="783590"/>
                    </a:xfrm>
                    <a:prstGeom prst="rect">
                      <a:avLst/>
                    </a:prstGeom>
                    <a:noFill/>
                    <a:ln>
                      <a:noFill/>
                    </a:ln>
                  </pic:spPr>
                </pic:pic>
              </a:graphicData>
            </a:graphic>
            <wp14:sizeRelV relativeFrom="margin">
              <wp14:pctHeight>0</wp14:pctHeight>
            </wp14:sizeRelV>
          </wp:anchor>
        </w:drawing>
      </w:r>
      <w:r w:rsidR="005E5513" w:rsidRPr="005E5513">
        <w:rPr>
          <w:rFonts w:ascii="Times New Roman" w:hAnsi="Times New Roman" w:cs="Times New Roman"/>
          <w:b/>
          <w:bCs/>
          <w:sz w:val="24"/>
          <w:szCs w:val="24"/>
        </w:rPr>
        <w:t>FENERBAHÇE ÜNİVERSİTESİ</w:t>
      </w:r>
    </w:p>
    <w:p w14:paraId="46A90A28" w14:textId="19E154E5" w:rsidR="00677204" w:rsidRPr="005E5513" w:rsidRDefault="005E5513" w:rsidP="00E739DD">
      <w:pPr>
        <w:spacing w:after="0" w:line="276" w:lineRule="auto"/>
        <w:jc w:val="center"/>
        <w:rPr>
          <w:rFonts w:ascii="Times New Roman" w:hAnsi="Times New Roman" w:cs="Times New Roman"/>
          <w:b/>
          <w:bCs/>
          <w:sz w:val="24"/>
          <w:szCs w:val="24"/>
        </w:rPr>
      </w:pPr>
      <w:r w:rsidRPr="005E5513">
        <w:rPr>
          <w:rFonts w:ascii="Times New Roman" w:hAnsi="Times New Roman" w:cs="Times New Roman"/>
          <w:b/>
          <w:bCs/>
          <w:sz w:val="24"/>
          <w:szCs w:val="24"/>
        </w:rPr>
        <w:t>TÜRKÇE ÖĞRETİMİ UYGULAMA VE ARAŞTIRMA MERKEZİ</w:t>
      </w:r>
    </w:p>
    <w:p w14:paraId="7C3928A3" w14:textId="77777777" w:rsidR="005E5513" w:rsidRDefault="005E5513" w:rsidP="00E739DD">
      <w:pPr>
        <w:spacing w:after="0" w:line="276" w:lineRule="auto"/>
        <w:jc w:val="center"/>
        <w:rPr>
          <w:rFonts w:ascii="Times New Roman" w:hAnsi="Times New Roman" w:cs="Times New Roman"/>
          <w:b/>
          <w:bCs/>
          <w:sz w:val="24"/>
          <w:szCs w:val="24"/>
        </w:rPr>
      </w:pPr>
      <w:r w:rsidRPr="005E5513">
        <w:rPr>
          <w:rFonts w:ascii="Times New Roman" w:hAnsi="Times New Roman" w:cs="Times New Roman"/>
          <w:b/>
          <w:bCs/>
          <w:sz w:val="24"/>
          <w:szCs w:val="24"/>
        </w:rPr>
        <w:t>İÇ PERFORMANS YÖNETİM SİSTEMİ</w:t>
      </w:r>
    </w:p>
    <w:p w14:paraId="3DB7D590" w14:textId="15FBE97D" w:rsidR="005E5513" w:rsidRDefault="005E5513" w:rsidP="00E739DD">
      <w:pPr>
        <w:spacing w:after="0" w:line="276" w:lineRule="auto"/>
        <w:jc w:val="center"/>
        <w:rPr>
          <w:rFonts w:ascii="Times New Roman" w:hAnsi="Times New Roman" w:cs="Times New Roman"/>
          <w:b/>
          <w:bCs/>
          <w:sz w:val="24"/>
          <w:szCs w:val="24"/>
        </w:rPr>
      </w:pPr>
      <w:r w:rsidRPr="005E5513">
        <w:rPr>
          <w:rFonts w:ascii="Times New Roman" w:hAnsi="Times New Roman" w:cs="Times New Roman"/>
          <w:b/>
          <w:bCs/>
          <w:sz w:val="24"/>
          <w:szCs w:val="24"/>
        </w:rPr>
        <w:t>UYGULAMA ESASLARI</w:t>
      </w:r>
    </w:p>
    <w:p w14:paraId="4A0AC785" w14:textId="77777777" w:rsidR="005E5513" w:rsidRPr="005E5513" w:rsidRDefault="005E5513" w:rsidP="00E739DD">
      <w:pPr>
        <w:spacing w:after="0" w:line="276" w:lineRule="auto"/>
        <w:jc w:val="center"/>
        <w:rPr>
          <w:rFonts w:ascii="Times New Roman" w:hAnsi="Times New Roman" w:cs="Times New Roman"/>
          <w:b/>
          <w:bCs/>
          <w:sz w:val="24"/>
          <w:szCs w:val="24"/>
        </w:rPr>
      </w:pPr>
    </w:p>
    <w:p w14:paraId="43F31D5F" w14:textId="7E942135" w:rsidR="005E5513" w:rsidRPr="005E5513" w:rsidRDefault="005E5513" w:rsidP="00E739DD">
      <w:pPr>
        <w:spacing w:after="0" w:line="276" w:lineRule="auto"/>
        <w:jc w:val="center"/>
        <w:rPr>
          <w:rFonts w:ascii="Times New Roman" w:hAnsi="Times New Roman" w:cs="Times New Roman"/>
          <w:b/>
          <w:bCs/>
          <w:sz w:val="24"/>
          <w:szCs w:val="24"/>
        </w:rPr>
      </w:pPr>
      <w:r w:rsidRPr="005E5513">
        <w:rPr>
          <w:rFonts w:ascii="Times New Roman" w:hAnsi="Times New Roman" w:cs="Times New Roman"/>
          <w:b/>
          <w:bCs/>
          <w:sz w:val="24"/>
          <w:szCs w:val="24"/>
        </w:rPr>
        <w:t>BİRİNCİ BÖLÜM</w:t>
      </w:r>
    </w:p>
    <w:p w14:paraId="429C8DE4" w14:textId="206FD5FF" w:rsidR="005E5513" w:rsidRDefault="005E5513" w:rsidP="00D51F6B">
      <w:pPr>
        <w:spacing w:line="276" w:lineRule="auto"/>
        <w:jc w:val="center"/>
        <w:rPr>
          <w:rFonts w:ascii="Times New Roman" w:hAnsi="Times New Roman" w:cs="Times New Roman"/>
          <w:b/>
          <w:bCs/>
          <w:sz w:val="24"/>
          <w:szCs w:val="24"/>
        </w:rPr>
      </w:pPr>
      <w:r w:rsidRPr="005E5513">
        <w:rPr>
          <w:rFonts w:ascii="Times New Roman" w:hAnsi="Times New Roman" w:cs="Times New Roman"/>
          <w:b/>
          <w:bCs/>
          <w:sz w:val="24"/>
          <w:szCs w:val="24"/>
        </w:rPr>
        <w:t>Amaç, Kapsam, Tanımlar, Temel İlkeler, Görev ve Sorumluluklar</w:t>
      </w:r>
    </w:p>
    <w:p w14:paraId="5D07636C" w14:textId="756F5EF7" w:rsidR="005E5513" w:rsidRDefault="005E5513" w:rsidP="00E739DD">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Amaç</w:t>
      </w:r>
    </w:p>
    <w:p w14:paraId="04654925" w14:textId="4CDD819F" w:rsidR="005E5513" w:rsidRDefault="005E5513" w:rsidP="00D51F6B">
      <w:pPr>
        <w:spacing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MADDE 1 </w:t>
      </w:r>
      <w:r w:rsidRPr="00D54274">
        <w:rPr>
          <w:rFonts w:ascii="Times New Roman" w:hAnsi="Times New Roman" w:cs="Times New Roman"/>
          <w:sz w:val="24"/>
          <w:szCs w:val="24"/>
        </w:rPr>
        <w:t>- (1)</w:t>
      </w:r>
      <w:r>
        <w:rPr>
          <w:rFonts w:ascii="Times New Roman" w:hAnsi="Times New Roman" w:cs="Times New Roman"/>
          <w:b/>
          <w:bCs/>
          <w:sz w:val="24"/>
          <w:szCs w:val="24"/>
        </w:rPr>
        <w:t xml:space="preserve"> </w:t>
      </w:r>
      <w:r w:rsidR="009D3FD1" w:rsidRPr="009D3FD1">
        <w:rPr>
          <w:rFonts w:ascii="Times New Roman" w:hAnsi="Times New Roman" w:cs="Times New Roman"/>
          <w:sz w:val="24"/>
          <w:szCs w:val="24"/>
        </w:rPr>
        <w:t>FBÜTÖMER İç Performans Yönetim Sistemi</w:t>
      </w:r>
      <w:r w:rsidR="004D497A">
        <w:rPr>
          <w:rFonts w:ascii="Times New Roman" w:hAnsi="Times New Roman" w:cs="Times New Roman"/>
          <w:sz w:val="24"/>
          <w:szCs w:val="24"/>
        </w:rPr>
        <w:t>’</w:t>
      </w:r>
      <w:r w:rsidR="009D3FD1" w:rsidRPr="009D3FD1">
        <w:rPr>
          <w:rFonts w:ascii="Times New Roman" w:hAnsi="Times New Roman" w:cs="Times New Roman"/>
          <w:sz w:val="24"/>
          <w:szCs w:val="24"/>
        </w:rPr>
        <w:t>nin amacı; öğretim elemanları ile idari personelin görevlerinin niteliğine uygun performans göstergeleri üzerinden değerlendirilmesini sağlamak; eğitim-öğretim, idari işleyiş, iletişim, öğrenci ve paydaş hizmetleri, öğrenci memnuniyeti, öğrenci başarısı, mesleki gelişim ve kurumsal katkı düzeylerini çoklu veri kaynaklarıyla değerlendirmek; güçlü yönleri ve gelişime açık alanları belirlemek; mesleki gelişimi desteklemek; Merkez hizmetlerinin niteliğini sürekli iyileştirmek ve değerlendirme süreçlerini adil, objektif, şeffaf, ölçülebilir ve izlenebilir biçimde yürütmektir.</w:t>
      </w:r>
    </w:p>
    <w:p w14:paraId="1032DBFF" w14:textId="1DE96047" w:rsidR="005E5513" w:rsidRDefault="005E5513" w:rsidP="00E739DD">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Kapsam</w:t>
      </w:r>
    </w:p>
    <w:p w14:paraId="2ADAFA51" w14:textId="51D03567" w:rsidR="005E5513" w:rsidRDefault="005E5513" w:rsidP="00E739DD">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MADDE </w:t>
      </w:r>
      <w:proofErr w:type="gramStart"/>
      <w:r>
        <w:rPr>
          <w:rFonts w:ascii="Times New Roman" w:hAnsi="Times New Roman" w:cs="Times New Roman"/>
          <w:b/>
          <w:bCs/>
          <w:sz w:val="24"/>
          <w:szCs w:val="24"/>
        </w:rPr>
        <w:t>2</w:t>
      </w:r>
      <w:r w:rsidRPr="00D54274">
        <w:rPr>
          <w:rFonts w:ascii="Times New Roman" w:hAnsi="Times New Roman" w:cs="Times New Roman"/>
          <w:b/>
          <w:bCs/>
          <w:sz w:val="24"/>
          <w:szCs w:val="24"/>
        </w:rPr>
        <w:t xml:space="preserve"> </w:t>
      </w:r>
      <w:r w:rsidR="00D54274" w:rsidRPr="00D54274">
        <w:rPr>
          <w:rFonts w:ascii="Times New Roman" w:hAnsi="Times New Roman" w:cs="Times New Roman"/>
          <w:b/>
          <w:bCs/>
          <w:sz w:val="24"/>
          <w:szCs w:val="24"/>
        </w:rPr>
        <w:t>-</w:t>
      </w:r>
      <w:proofErr w:type="gramEnd"/>
      <w:r w:rsidRPr="00D54274">
        <w:rPr>
          <w:rFonts w:ascii="Times New Roman" w:hAnsi="Times New Roman" w:cs="Times New Roman"/>
          <w:sz w:val="24"/>
          <w:szCs w:val="24"/>
        </w:rPr>
        <w:t xml:space="preserve"> (1)</w:t>
      </w:r>
      <w:r w:rsidR="00023262">
        <w:rPr>
          <w:rFonts w:ascii="Times New Roman" w:hAnsi="Times New Roman" w:cs="Times New Roman"/>
          <w:sz w:val="24"/>
          <w:szCs w:val="24"/>
        </w:rPr>
        <w:t xml:space="preserve"> FBÜTÖMER </w:t>
      </w:r>
      <w:r w:rsidR="009D3FD1" w:rsidRPr="009D3FD1">
        <w:rPr>
          <w:rFonts w:ascii="Times New Roman" w:hAnsi="Times New Roman" w:cs="Times New Roman"/>
          <w:sz w:val="24"/>
          <w:szCs w:val="24"/>
        </w:rPr>
        <w:t>İç Performans Yönetim Sistemi, Merkez bünyesinde ders veren öğretim elemanları ile Merkezin eğitim-öğretim, öğrenci hizmetleri ve idari süreçlerinde görev alan idari personeli kapsar. Öğretim elemanları ve idari personel, görevlerinin niteliğine uygun olarak ayrı performans bileşenleri ve göstergeleri üzerinden değerlendirilir.</w:t>
      </w:r>
    </w:p>
    <w:p w14:paraId="2CB4E6B4" w14:textId="2EAEB322" w:rsidR="00BC0337" w:rsidRPr="005E5513" w:rsidRDefault="00BC0337" w:rsidP="00D51F6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9D3FD1" w:rsidRPr="009D3FD1">
        <w:rPr>
          <w:rFonts w:ascii="Times New Roman" w:hAnsi="Times New Roman" w:cs="Times New Roman"/>
          <w:sz w:val="24"/>
          <w:szCs w:val="24"/>
        </w:rPr>
        <w:t>Akademik yılın tamamında görev yapmayan, uzun süreli izinli bulunan, yalnızca belirli dönemlerde görev yapan veya herhangi bir performans bileşeninde yeterli verisi oluşmayan personelin değerlendirilmesinde MADDE 1</w:t>
      </w:r>
      <w:r w:rsidR="007D4F62">
        <w:rPr>
          <w:rFonts w:ascii="Times New Roman" w:hAnsi="Times New Roman" w:cs="Times New Roman"/>
          <w:sz w:val="24"/>
          <w:szCs w:val="24"/>
        </w:rPr>
        <w:t>6</w:t>
      </w:r>
      <w:r w:rsidR="009D3FD1" w:rsidRPr="009D3FD1">
        <w:rPr>
          <w:rFonts w:ascii="Times New Roman" w:hAnsi="Times New Roman" w:cs="Times New Roman"/>
          <w:sz w:val="24"/>
          <w:szCs w:val="24"/>
        </w:rPr>
        <w:t xml:space="preserve"> ve MADDE 1</w:t>
      </w:r>
      <w:r w:rsidR="007D4F62">
        <w:rPr>
          <w:rFonts w:ascii="Times New Roman" w:hAnsi="Times New Roman" w:cs="Times New Roman"/>
          <w:sz w:val="24"/>
          <w:szCs w:val="24"/>
        </w:rPr>
        <w:t>7</w:t>
      </w:r>
      <w:r w:rsidR="009D3FD1" w:rsidRPr="009D3FD1">
        <w:rPr>
          <w:rFonts w:ascii="Times New Roman" w:hAnsi="Times New Roman" w:cs="Times New Roman"/>
          <w:sz w:val="24"/>
          <w:szCs w:val="24"/>
        </w:rPr>
        <w:t>’d</w:t>
      </w:r>
      <w:r w:rsidR="007D4F62">
        <w:rPr>
          <w:rFonts w:ascii="Times New Roman" w:hAnsi="Times New Roman" w:cs="Times New Roman"/>
          <w:sz w:val="24"/>
          <w:szCs w:val="24"/>
        </w:rPr>
        <w:t>e</w:t>
      </w:r>
      <w:r w:rsidR="009D3FD1" w:rsidRPr="009D3FD1">
        <w:rPr>
          <w:rFonts w:ascii="Times New Roman" w:hAnsi="Times New Roman" w:cs="Times New Roman"/>
          <w:sz w:val="24"/>
          <w:szCs w:val="24"/>
        </w:rPr>
        <w:t xml:space="preserve"> düzenlenen veri yeterliliği ve uyarlama hükümleri uygulanır.</w:t>
      </w:r>
    </w:p>
    <w:p w14:paraId="6722A73F" w14:textId="44E04B39" w:rsidR="005E5513" w:rsidRPr="005E5513" w:rsidRDefault="005E5513" w:rsidP="00E739DD">
      <w:pPr>
        <w:spacing w:after="0" w:line="276" w:lineRule="auto"/>
        <w:jc w:val="both"/>
        <w:rPr>
          <w:rFonts w:ascii="Times New Roman" w:hAnsi="Times New Roman" w:cs="Times New Roman"/>
          <w:b/>
          <w:bCs/>
          <w:sz w:val="24"/>
          <w:szCs w:val="24"/>
        </w:rPr>
      </w:pPr>
      <w:r w:rsidRPr="005E5513">
        <w:rPr>
          <w:rFonts w:ascii="Times New Roman" w:hAnsi="Times New Roman" w:cs="Times New Roman"/>
          <w:b/>
          <w:bCs/>
          <w:sz w:val="24"/>
          <w:szCs w:val="24"/>
        </w:rPr>
        <w:t>Tanımlar</w:t>
      </w:r>
    </w:p>
    <w:p w14:paraId="7C5B97CE" w14:textId="6D0C0475" w:rsidR="005E5513" w:rsidRPr="005E5513" w:rsidRDefault="005E5513" w:rsidP="00E739DD">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MADDE </w:t>
      </w:r>
      <w:proofErr w:type="gramStart"/>
      <w:r>
        <w:rPr>
          <w:rFonts w:ascii="Times New Roman" w:hAnsi="Times New Roman" w:cs="Times New Roman"/>
          <w:b/>
          <w:bCs/>
          <w:sz w:val="24"/>
          <w:szCs w:val="24"/>
        </w:rPr>
        <w:t xml:space="preserve">3 </w:t>
      </w:r>
      <w:r w:rsidR="00D54274" w:rsidRPr="00D54274">
        <w:rPr>
          <w:rFonts w:ascii="Times New Roman" w:hAnsi="Times New Roman" w:cs="Times New Roman"/>
          <w:sz w:val="24"/>
          <w:szCs w:val="24"/>
        </w:rPr>
        <w:t>-</w:t>
      </w:r>
      <w:proofErr w:type="gramEnd"/>
      <w:r w:rsidRPr="00D54274">
        <w:rPr>
          <w:rFonts w:ascii="Times New Roman" w:hAnsi="Times New Roman" w:cs="Times New Roman"/>
          <w:sz w:val="24"/>
          <w:szCs w:val="24"/>
        </w:rPr>
        <w:t xml:space="preserve"> (1)</w:t>
      </w:r>
      <w:r>
        <w:rPr>
          <w:rFonts w:ascii="Times New Roman" w:hAnsi="Times New Roman" w:cs="Times New Roman"/>
          <w:b/>
          <w:bCs/>
          <w:sz w:val="24"/>
          <w:szCs w:val="24"/>
        </w:rPr>
        <w:t xml:space="preserve"> </w:t>
      </w:r>
      <w:r>
        <w:rPr>
          <w:rFonts w:ascii="Times New Roman" w:hAnsi="Times New Roman" w:cs="Times New Roman"/>
          <w:sz w:val="24"/>
          <w:szCs w:val="24"/>
        </w:rPr>
        <w:t>Bu Esaslarda geçen;</w:t>
      </w:r>
    </w:p>
    <w:p w14:paraId="1417606D" w14:textId="77777777" w:rsidR="007D4F62" w:rsidRPr="005E5513" w:rsidRDefault="007D4F62" w:rsidP="00E739DD">
      <w:pPr>
        <w:pStyle w:val="ListeParagraf"/>
        <w:numPr>
          <w:ilvl w:val="0"/>
          <w:numId w:val="1"/>
        </w:numPr>
        <w:spacing w:after="0" w:line="276" w:lineRule="auto"/>
        <w:ind w:left="567" w:hanging="283"/>
        <w:jc w:val="both"/>
        <w:rPr>
          <w:rFonts w:ascii="Times New Roman" w:hAnsi="Times New Roman" w:cs="Times New Roman"/>
          <w:sz w:val="24"/>
          <w:szCs w:val="24"/>
        </w:rPr>
      </w:pPr>
      <w:r w:rsidRPr="005E5513">
        <w:rPr>
          <w:rFonts w:ascii="Times New Roman" w:hAnsi="Times New Roman" w:cs="Times New Roman"/>
          <w:sz w:val="24"/>
          <w:szCs w:val="24"/>
        </w:rPr>
        <w:t xml:space="preserve">Ağırlıklı puan: Ham puanın ilgili bileşenin </w:t>
      </w:r>
      <w:r>
        <w:rPr>
          <w:rFonts w:ascii="Times New Roman" w:hAnsi="Times New Roman" w:cs="Times New Roman"/>
          <w:sz w:val="24"/>
          <w:szCs w:val="24"/>
        </w:rPr>
        <w:t>ondalık</w:t>
      </w:r>
      <w:r w:rsidRPr="005E5513">
        <w:rPr>
          <w:rFonts w:ascii="Times New Roman" w:hAnsi="Times New Roman" w:cs="Times New Roman"/>
          <w:sz w:val="24"/>
          <w:szCs w:val="24"/>
        </w:rPr>
        <w:t xml:space="preserve"> ağırlığıyla çarpılması sonucunda elde edilen puanı</w:t>
      </w:r>
      <w:r>
        <w:rPr>
          <w:rFonts w:ascii="Times New Roman" w:hAnsi="Times New Roman" w:cs="Times New Roman"/>
          <w:sz w:val="24"/>
          <w:szCs w:val="24"/>
        </w:rPr>
        <w:t>,</w:t>
      </w:r>
    </w:p>
    <w:p w14:paraId="2FAC0119" w14:textId="77777777" w:rsidR="00B96C2D" w:rsidRPr="005E5513" w:rsidRDefault="00B96C2D" w:rsidP="00B96C2D">
      <w:pPr>
        <w:pStyle w:val="ListeParagraf"/>
        <w:numPr>
          <w:ilvl w:val="0"/>
          <w:numId w:val="1"/>
        </w:numPr>
        <w:spacing w:after="0" w:line="276" w:lineRule="auto"/>
        <w:ind w:left="567" w:hanging="283"/>
        <w:jc w:val="both"/>
        <w:rPr>
          <w:rFonts w:ascii="Times New Roman" w:hAnsi="Times New Roman" w:cs="Times New Roman"/>
          <w:sz w:val="24"/>
          <w:szCs w:val="24"/>
        </w:rPr>
      </w:pPr>
      <w:r>
        <w:rPr>
          <w:rFonts w:ascii="Times New Roman" w:hAnsi="Times New Roman" w:cs="Times New Roman"/>
          <w:sz w:val="24"/>
          <w:szCs w:val="24"/>
        </w:rPr>
        <w:t>Bireysel performans g</w:t>
      </w:r>
      <w:r w:rsidRPr="005E5513">
        <w:rPr>
          <w:rFonts w:ascii="Times New Roman" w:hAnsi="Times New Roman" w:cs="Times New Roman"/>
          <w:sz w:val="24"/>
          <w:szCs w:val="24"/>
        </w:rPr>
        <w:t>elişim planı: Gelişime açık alanlar için hedef, faaliyet, süre, destek, izleme yöntemi ve beklenen sonucu içeren bireysel planı</w:t>
      </w:r>
      <w:r>
        <w:rPr>
          <w:rFonts w:ascii="Times New Roman" w:hAnsi="Times New Roman" w:cs="Times New Roman"/>
          <w:sz w:val="24"/>
          <w:szCs w:val="24"/>
        </w:rPr>
        <w:t>,</w:t>
      </w:r>
    </w:p>
    <w:p w14:paraId="5FDAFC54" w14:textId="70C663C6" w:rsidR="007D4F62" w:rsidRPr="005E5513" w:rsidRDefault="007D4F62" w:rsidP="00E739DD">
      <w:pPr>
        <w:pStyle w:val="ListeParagraf"/>
        <w:numPr>
          <w:ilvl w:val="0"/>
          <w:numId w:val="1"/>
        </w:numPr>
        <w:spacing w:after="0" w:line="276" w:lineRule="auto"/>
        <w:ind w:left="567" w:hanging="283"/>
        <w:jc w:val="both"/>
        <w:rPr>
          <w:rFonts w:ascii="Times New Roman" w:hAnsi="Times New Roman" w:cs="Times New Roman"/>
          <w:sz w:val="24"/>
          <w:szCs w:val="24"/>
        </w:rPr>
      </w:pPr>
      <w:r w:rsidRPr="005E5513">
        <w:rPr>
          <w:rFonts w:ascii="Times New Roman" w:hAnsi="Times New Roman" w:cs="Times New Roman"/>
          <w:sz w:val="24"/>
          <w:szCs w:val="24"/>
        </w:rPr>
        <w:t xml:space="preserve">Değerlendirici: </w:t>
      </w:r>
      <w:r>
        <w:rPr>
          <w:rFonts w:ascii="Times New Roman" w:hAnsi="Times New Roman" w:cs="Times New Roman"/>
          <w:sz w:val="24"/>
          <w:szCs w:val="24"/>
        </w:rPr>
        <w:t>Öğretim elemanlarının veya idari personelin performans bileşenlerinde puanlama yapan kişiyi,</w:t>
      </w:r>
    </w:p>
    <w:p w14:paraId="758B5AFE" w14:textId="77777777" w:rsidR="003307A5" w:rsidRDefault="007D4F62" w:rsidP="003307A5">
      <w:pPr>
        <w:pStyle w:val="ListeParagraf"/>
        <w:numPr>
          <w:ilvl w:val="0"/>
          <w:numId w:val="1"/>
        </w:numPr>
        <w:spacing w:after="0" w:line="276" w:lineRule="auto"/>
        <w:ind w:left="567" w:hanging="283"/>
        <w:jc w:val="both"/>
        <w:rPr>
          <w:rFonts w:ascii="Times New Roman" w:hAnsi="Times New Roman" w:cs="Times New Roman"/>
          <w:sz w:val="24"/>
          <w:szCs w:val="24"/>
        </w:rPr>
      </w:pPr>
      <w:r w:rsidRPr="005E5513">
        <w:rPr>
          <w:rFonts w:ascii="Times New Roman" w:hAnsi="Times New Roman" w:cs="Times New Roman"/>
          <w:sz w:val="24"/>
          <w:szCs w:val="24"/>
        </w:rPr>
        <w:t xml:space="preserve">Değerlendirme dönemi: </w:t>
      </w:r>
      <w:r w:rsidRPr="00AD4A27">
        <w:rPr>
          <w:rFonts w:ascii="Times New Roman" w:hAnsi="Times New Roman" w:cs="Times New Roman"/>
          <w:sz w:val="24"/>
          <w:szCs w:val="24"/>
        </w:rPr>
        <w:t>Güz ve bahar yarıyıllarını kapsayan ilgili akademik yılı,</w:t>
      </w:r>
    </w:p>
    <w:p w14:paraId="6F347819" w14:textId="5AA48B93" w:rsidR="003307A5" w:rsidRPr="003307A5" w:rsidRDefault="003307A5" w:rsidP="003307A5">
      <w:pPr>
        <w:pStyle w:val="ListeParagraf"/>
        <w:numPr>
          <w:ilvl w:val="0"/>
          <w:numId w:val="1"/>
        </w:numPr>
        <w:spacing w:after="0" w:line="276" w:lineRule="auto"/>
        <w:ind w:left="567" w:hanging="283"/>
        <w:jc w:val="both"/>
        <w:rPr>
          <w:rFonts w:ascii="Times New Roman" w:hAnsi="Times New Roman" w:cs="Times New Roman"/>
          <w:sz w:val="24"/>
          <w:szCs w:val="24"/>
        </w:rPr>
      </w:pPr>
      <w:r w:rsidRPr="003307A5">
        <w:rPr>
          <w:rFonts w:ascii="Times New Roman" w:hAnsi="Times New Roman" w:cs="Times New Roman"/>
          <w:sz w:val="24"/>
          <w:szCs w:val="24"/>
        </w:rPr>
        <w:t>Geçerli modül: Öğretim elemanının ilgili performans bileşeninin değerlendirilmesine elverişli görev ve verisinin bulunduğu modülü,</w:t>
      </w:r>
    </w:p>
    <w:p w14:paraId="09D0253C" w14:textId="77777777" w:rsidR="007D4F62" w:rsidRPr="005E5513" w:rsidRDefault="007D4F62" w:rsidP="00E739DD">
      <w:pPr>
        <w:pStyle w:val="ListeParagraf"/>
        <w:numPr>
          <w:ilvl w:val="0"/>
          <w:numId w:val="1"/>
        </w:numPr>
        <w:spacing w:after="0" w:line="276" w:lineRule="auto"/>
        <w:ind w:left="567" w:hanging="283"/>
        <w:jc w:val="both"/>
        <w:rPr>
          <w:rFonts w:ascii="Times New Roman" w:hAnsi="Times New Roman" w:cs="Times New Roman"/>
          <w:sz w:val="24"/>
          <w:szCs w:val="24"/>
        </w:rPr>
      </w:pPr>
      <w:r w:rsidRPr="005E5513">
        <w:rPr>
          <w:rFonts w:ascii="Times New Roman" w:hAnsi="Times New Roman" w:cs="Times New Roman"/>
          <w:sz w:val="24"/>
          <w:szCs w:val="24"/>
        </w:rPr>
        <w:t>Ham puan: Her performans bileşeninden 100 tam puan üzerinden elde edilen puanı</w:t>
      </w:r>
      <w:r>
        <w:rPr>
          <w:rFonts w:ascii="Times New Roman" w:hAnsi="Times New Roman" w:cs="Times New Roman"/>
          <w:sz w:val="24"/>
          <w:szCs w:val="24"/>
        </w:rPr>
        <w:t>,</w:t>
      </w:r>
    </w:p>
    <w:p w14:paraId="113131C9" w14:textId="622D8FCE" w:rsidR="007D4F62" w:rsidRDefault="007D4F62" w:rsidP="00E739DD">
      <w:pPr>
        <w:pStyle w:val="ListeParagraf"/>
        <w:numPr>
          <w:ilvl w:val="0"/>
          <w:numId w:val="1"/>
        </w:numPr>
        <w:spacing w:after="0" w:line="276"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İdari </w:t>
      </w:r>
      <w:r w:rsidR="00AE4769">
        <w:rPr>
          <w:rFonts w:ascii="Times New Roman" w:hAnsi="Times New Roman" w:cs="Times New Roman"/>
          <w:sz w:val="24"/>
          <w:szCs w:val="24"/>
        </w:rPr>
        <w:t>p</w:t>
      </w:r>
      <w:r>
        <w:rPr>
          <w:rFonts w:ascii="Times New Roman" w:hAnsi="Times New Roman" w:cs="Times New Roman"/>
          <w:sz w:val="24"/>
          <w:szCs w:val="24"/>
        </w:rPr>
        <w:t xml:space="preserve">ersonel: </w:t>
      </w:r>
      <w:r w:rsidRPr="009D3FD1">
        <w:rPr>
          <w:rFonts w:ascii="Times New Roman" w:hAnsi="Times New Roman" w:cs="Times New Roman"/>
          <w:sz w:val="24"/>
          <w:szCs w:val="24"/>
        </w:rPr>
        <w:t>Merkezin öğrenci hizmetleri, kayıt, yazışma, belge, arşiv, koordinasyon, iletişim ve diğer idari süreçlerinde görev yapan personeli,</w:t>
      </w:r>
    </w:p>
    <w:p w14:paraId="274FAE55" w14:textId="77777777" w:rsidR="007D4F62" w:rsidRPr="005E5513" w:rsidRDefault="007D4F62" w:rsidP="00E739DD">
      <w:pPr>
        <w:pStyle w:val="ListeParagraf"/>
        <w:numPr>
          <w:ilvl w:val="0"/>
          <w:numId w:val="1"/>
        </w:numPr>
        <w:spacing w:after="0" w:line="276" w:lineRule="auto"/>
        <w:ind w:left="567" w:hanging="283"/>
        <w:jc w:val="both"/>
        <w:rPr>
          <w:rFonts w:ascii="Times New Roman" w:hAnsi="Times New Roman" w:cs="Times New Roman"/>
          <w:sz w:val="24"/>
          <w:szCs w:val="24"/>
        </w:rPr>
      </w:pPr>
      <w:r w:rsidRPr="005E5513">
        <w:rPr>
          <w:rFonts w:ascii="Times New Roman" w:hAnsi="Times New Roman" w:cs="Times New Roman"/>
          <w:sz w:val="24"/>
          <w:szCs w:val="24"/>
        </w:rPr>
        <w:t>Kanıt: Bir faaliyetin veya değerlendirmenin gerçekleştiğini gösteren form, tutanak, belge, çıktı, rapor, kayıt veya dijital veriyi</w:t>
      </w:r>
      <w:r>
        <w:rPr>
          <w:rFonts w:ascii="Times New Roman" w:hAnsi="Times New Roman" w:cs="Times New Roman"/>
          <w:sz w:val="24"/>
          <w:szCs w:val="24"/>
        </w:rPr>
        <w:t>,</w:t>
      </w:r>
    </w:p>
    <w:p w14:paraId="292DADB5" w14:textId="57094510" w:rsidR="005E5513" w:rsidRDefault="005E5513" w:rsidP="00D51F6B">
      <w:pPr>
        <w:spacing w:line="276" w:lineRule="auto"/>
        <w:jc w:val="both"/>
        <w:rPr>
          <w:rFonts w:ascii="Times New Roman" w:hAnsi="Times New Roman" w:cs="Times New Roman"/>
          <w:sz w:val="24"/>
          <w:szCs w:val="24"/>
        </w:rPr>
      </w:pPr>
      <w:proofErr w:type="gramStart"/>
      <w:r>
        <w:rPr>
          <w:rFonts w:ascii="Times New Roman" w:hAnsi="Times New Roman" w:cs="Times New Roman"/>
          <w:sz w:val="24"/>
          <w:szCs w:val="24"/>
        </w:rPr>
        <w:t>ifade</w:t>
      </w:r>
      <w:proofErr w:type="gramEnd"/>
      <w:r>
        <w:rPr>
          <w:rFonts w:ascii="Times New Roman" w:hAnsi="Times New Roman" w:cs="Times New Roman"/>
          <w:sz w:val="24"/>
          <w:szCs w:val="24"/>
        </w:rPr>
        <w:t xml:space="preserve"> eder.</w:t>
      </w:r>
    </w:p>
    <w:p w14:paraId="7F128F46" w14:textId="36C082E8" w:rsidR="005E5513" w:rsidRDefault="005E5513" w:rsidP="00E739DD">
      <w:pPr>
        <w:keepNext/>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Temel İlkeler</w:t>
      </w:r>
    </w:p>
    <w:p w14:paraId="323F9AED" w14:textId="772E795C" w:rsidR="005E5513" w:rsidRDefault="005E5513" w:rsidP="00E739DD">
      <w:pPr>
        <w:keepNext/>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MADDE </w:t>
      </w:r>
      <w:proofErr w:type="gramStart"/>
      <w:r>
        <w:rPr>
          <w:rFonts w:ascii="Times New Roman" w:hAnsi="Times New Roman" w:cs="Times New Roman"/>
          <w:b/>
          <w:bCs/>
          <w:sz w:val="24"/>
          <w:szCs w:val="24"/>
        </w:rPr>
        <w:t xml:space="preserve">4 </w:t>
      </w:r>
      <w:r w:rsidR="00D54274" w:rsidRPr="00D54274">
        <w:rPr>
          <w:rFonts w:ascii="Times New Roman" w:hAnsi="Times New Roman" w:cs="Times New Roman"/>
          <w:sz w:val="24"/>
          <w:szCs w:val="24"/>
        </w:rPr>
        <w:t>-</w:t>
      </w:r>
      <w:proofErr w:type="gramEnd"/>
      <w:r w:rsidRPr="00D54274">
        <w:rPr>
          <w:rFonts w:ascii="Times New Roman" w:hAnsi="Times New Roman" w:cs="Times New Roman"/>
          <w:sz w:val="24"/>
          <w:szCs w:val="24"/>
        </w:rPr>
        <w:t xml:space="preserve"> (1)</w:t>
      </w:r>
      <w:r>
        <w:rPr>
          <w:rFonts w:ascii="Times New Roman" w:hAnsi="Times New Roman" w:cs="Times New Roman"/>
          <w:b/>
          <w:bCs/>
          <w:sz w:val="24"/>
          <w:szCs w:val="24"/>
        </w:rPr>
        <w:t xml:space="preserve"> </w:t>
      </w:r>
      <w:r>
        <w:rPr>
          <w:rFonts w:ascii="Times New Roman" w:hAnsi="Times New Roman" w:cs="Times New Roman"/>
          <w:sz w:val="24"/>
          <w:szCs w:val="24"/>
        </w:rPr>
        <w:t>Bu Esaslarda yer alan temel ilkeler şunlardır:</w:t>
      </w:r>
    </w:p>
    <w:p w14:paraId="240AFFB7" w14:textId="428DC40A" w:rsidR="005E5513" w:rsidRPr="005E5513" w:rsidRDefault="005E5513" w:rsidP="00E739DD">
      <w:pPr>
        <w:pStyle w:val="ListeParagraf"/>
        <w:numPr>
          <w:ilvl w:val="0"/>
          <w:numId w:val="7"/>
        </w:numPr>
        <w:spacing w:after="0" w:line="276" w:lineRule="auto"/>
        <w:ind w:left="567" w:hanging="283"/>
        <w:jc w:val="both"/>
        <w:rPr>
          <w:rFonts w:ascii="Times New Roman" w:hAnsi="Times New Roman" w:cs="Times New Roman"/>
          <w:sz w:val="24"/>
          <w:szCs w:val="24"/>
        </w:rPr>
      </w:pPr>
      <w:r w:rsidRPr="005E5513">
        <w:rPr>
          <w:rFonts w:ascii="Times New Roman" w:hAnsi="Times New Roman" w:cs="Times New Roman"/>
          <w:sz w:val="24"/>
          <w:szCs w:val="24"/>
        </w:rPr>
        <w:t>Sistem gelişim ve sürekli iyileştirme odaklıdır</w:t>
      </w:r>
      <w:r w:rsidR="005527ED">
        <w:rPr>
          <w:rFonts w:ascii="Times New Roman" w:hAnsi="Times New Roman" w:cs="Times New Roman"/>
          <w:sz w:val="24"/>
          <w:szCs w:val="24"/>
        </w:rPr>
        <w:t>.</w:t>
      </w:r>
    </w:p>
    <w:p w14:paraId="5500CFB1" w14:textId="7237594D" w:rsidR="005E5513" w:rsidRPr="005E5513" w:rsidRDefault="005E5513" w:rsidP="00E739DD">
      <w:pPr>
        <w:pStyle w:val="ListeParagraf"/>
        <w:numPr>
          <w:ilvl w:val="0"/>
          <w:numId w:val="7"/>
        </w:numPr>
        <w:spacing w:after="0" w:line="276" w:lineRule="auto"/>
        <w:ind w:left="567" w:hanging="283"/>
        <w:jc w:val="both"/>
        <w:rPr>
          <w:rFonts w:ascii="Times New Roman" w:hAnsi="Times New Roman" w:cs="Times New Roman"/>
          <w:sz w:val="24"/>
          <w:szCs w:val="24"/>
        </w:rPr>
      </w:pPr>
      <w:r w:rsidRPr="005E5513">
        <w:rPr>
          <w:rFonts w:ascii="Times New Roman" w:hAnsi="Times New Roman" w:cs="Times New Roman"/>
          <w:sz w:val="24"/>
          <w:szCs w:val="24"/>
        </w:rPr>
        <w:t>Ölçütler, ağırlıklar, veri kaynakları, hesaplama yöntemleri ve uygulama takvimi değerlendirme dönemi başlamadan önce</w:t>
      </w:r>
      <w:r w:rsidR="005527ED">
        <w:rPr>
          <w:rFonts w:ascii="Times New Roman" w:hAnsi="Times New Roman" w:cs="Times New Roman"/>
          <w:sz w:val="24"/>
          <w:szCs w:val="24"/>
        </w:rPr>
        <w:t xml:space="preserve"> </w:t>
      </w:r>
      <w:r w:rsidRPr="005E5513">
        <w:rPr>
          <w:rFonts w:ascii="Times New Roman" w:hAnsi="Times New Roman" w:cs="Times New Roman"/>
          <w:sz w:val="24"/>
          <w:szCs w:val="24"/>
        </w:rPr>
        <w:t>personele duyurulur.</w:t>
      </w:r>
    </w:p>
    <w:p w14:paraId="1B2CACB1" w14:textId="38699E8D" w:rsidR="005E5513" w:rsidRPr="005E5513" w:rsidRDefault="005E5513" w:rsidP="00E739DD">
      <w:pPr>
        <w:pStyle w:val="ListeParagraf"/>
        <w:numPr>
          <w:ilvl w:val="0"/>
          <w:numId w:val="7"/>
        </w:numPr>
        <w:spacing w:after="0" w:line="276" w:lineRule="auto"/>
        <w:ind w:left="567" w:hanging="283"/>
        <w:jc w:val="both"/>
        <w:rPr>
          <w:rFonts w:ascii="Times New Roman" w:hAnsi="Times New Roman" w:cs="Times New Roman"/>
          <w:sz w:val="24"/>
          <w:szCs w:val="24"/>
        </w:rPr>
      </w:pPr>
      <w:r w:rsidRPr="005E5513">
        <w:rPr>
          <w:rFonts w:ascii="Times New Roman" w:hAnsi="Times New Roman" w:cs="Times New Roman"/>
          <w:sz w:val="24"/>
          <w:szCs w:val="24"/>
        </w:rPr>
        <w:t xml:space="preserve">Değerlendirme </w:t>
      </w:r>
      <w:r w:rsidR="006C2468">
        <w:rPr>
          <w:rFonts w:ascii="Times New Roman" w:hAnsi="Times New Roman" w:cs="Times New Roman"/>
          <w:sz w:val="24"/>
          <w:szCs w:val="24"/>
        </w:rPr>
        <w:t xml:space="preserve">tek </w:t>
      </w:r>
      <w:r w:rsidRPr="005E5513">
        <w:rPr>
          <w:rFonts w:ascii="Times New Roman" w:hAnsi="Times New Roman" w:cs="Times New Roman"/>
          <w:sz w:val="24"/>
          <w:szCs w:val="24"/>
        </w:rPr>
        <w:t>bir veri kaynağına dayandırılmaz.</w:t>
      </w:r>
    </w:p>
    <w:p w14:paraId="1BE9D1A7" w14:textId="15FE56AA" w:rsidR="005E5513" w:rsidRPr="005E5513" w:rsidRDefault="005E5513" w:rsidP="00E739DD">
      <w:pPr>
        <w:pStyle w:val="ListeParagraf"/>
        <w:numPr>
          <w:ilvl w:val="0"/>
          <w:numId w:val="7"/>
        </w:numPr>
        <w:spacing w:after="0" w:line="276" w:lineRule="auto"/>
        <w:ind w:left="567" w:hanging="283"/>
        <w:jc w:val="both"/>
        <w:rPr>
          <w:rFonts w:ascii="Times New Roman" w:hAnsi="Times New Roman" w:cs="Times New Roman"/>
          <w:sz w:val="24"/>
          <w:szCs w:val="24"/>
        </w:rPr>
      </w:pPr>
      <w:r w:rsidRPr="005E5513">
        <w:rPr>
          <w:rFonts w:ascii="Times New Roman" w:hAnsi="Times New Roman" w:cs="Times New Roman"/>
          <w:sz w:val="24"/>
          <w:szCs w:val="24"/>
        </w:rPr>
        <w:t>Aynı görev ve koşullardaki personele aynı ölçütler uygulanır; görev ve çalışma koşullarındaki farklılıklar belgelenerek dikkate alınır.</w:t>
      </w:r>
    </w:p>
    <w:p w14:paraId="2D83E3E1" w14:textId="77777777" w:rsidR="00AE4769" w:rsidRDefault="00AE4769" w:rsidP="00E739DD">
      <w:pPr>
        <w:pStyle w:val="ListeParagraf"/>
        <w:numPr>
          <w:ilvl w:val="0"/>
          <w:numId w:val="7"/>
        </w:numPr>
        <w:spacing w:after="0" w:line="276" w:lineRule="auto"/>
        <w:ind w:left="567" w:hanging="283"/>
        <w:jc w:val="both"/>
        <w:rPr>
          <w:rFonts w:ascii="Times New Roman" w:hAnsi="Times New Roman" w:cs="Times New Roman"/>
          <w:sz w:val="24"/>
          <w:szCs w:val="24"/>
        </w:rPr>
      </w:pPr>
      <w:r w:rsidRPr="00AE4769">
        <w:rPr>
          <w:rFonts w:ascii="Times New Roman" w:hAnsi="Times New Roman" w:cs="Times New Roman"/>
          <w:sz w:val="24"/>
          <w:szCs w:val="24"/>
        </w:rPr>
        <w:t>Puanlamalar, değerlendirmenin niteliğine göre somut kanıta veya doğrudan gözleme, kısa ve açık gerekçeye, standart forma ve önceden tanımlanmış ölçütlere dayanır.</w:t>
      </w:r>
    </w:p>
    <w:p w14:paraId="58609C4C" w14:textId="08C94C61" w:rsidR="005E5513" w:rsidRPr="005E5513" w:rsidRDefault="007D4F62" w:rsidP="00E739DD">
      <w:pPr>
        <w:pStyle w:val="ListeParagraf"/>
        <w:numPr>
          <w:ilvl w:val="0"/>
          <w:numId w:val="7"/>
        </w:numPr>
        <w:spacing w:after="0" w:line="276" w:lineRule="auto"/>
        <w:ind w:left="567" w:hanging="283"/>
        <w:jc w:val="both"/>
        <w:rPr>
          <w:rFonts w:ascii="Times New Roman" w:hAnsi="Times New Roman" w:cs="Times New Roman"/>
          <w:sz w:val="24"/>
          <w:szCs w:val="24"/>
        </w:rPr>
      </w:pPr>
      <w:r>
        <w:rPr>
          <w:rFonts w:ascii="Times New Roman" w:hAnsi="Times New Roman" w:cs="Times New Roman"/>
          <w:sz w:val="24"/>
          <w:szCs w:val="24"/>
        </w:rPr>
        <w:t>Değerlendirilen personele</w:t>
      </w:r>
      <w:r w:rsidR="005E5513" w:rsidRPr="005E5513">
        <w:rPr>
          <w:rFonts w:ascii="Times New Roman" w:hAnsi="Times New Roman" w:cs="Times New Roman"/>
          <w:sz w:val="24"/>
          <w:szCs w:val="24"/>
        </w:rPr>
        <w:t xml:space="preserve"> sonuçları hakkında sözlü ve yazılı geri bildirim verilir; gelişime açık alanlar için destekleyici faaliyetler planlanır.</w:t>
      </w:r>
    </w:p>
    <w:p w14:paraId="0D590553" w14:textId="1B57904F" w:rsidR="005E5513" w:rsidRDefault="005E5513" w:rsidP="00E739DD">
      <w:pPr>
        <w:pStyle w:val="ListeParagraf"/>
        <w:numPr>
          <w:ilvl w:val="0"/>
          <w:numId w:val="7"/>
        </w:numPr>
        <w:spacing w:after="0" w:line="276" w:lineRule="auto"/>
        <w:ind w:left="567" w:hanging="283"/>
        <w:jc w:val="both"/>
        <w:rPr>
          <w:rFonts w:ascii="Times New Roman" w:hAnsi="Times New Roman" w:cs="Times New Roman"/>
          <w:sz w:val="24"/>
          <w:szCs w:val="24"/>
        </w:rPr>
      </w:pPr>
      <w:r w:rsidRPr="005E5513">
        <w:rPr>
          <w:rFonts w:ascii="Times New Roman" w:hAnsi="Times New Roman" w:cs="Times New Roman"/>
          <w:sz w:val="24"/>
          <w:szCs w:val="24"/>
        </w:rPr>
        <w:t>İtiraz hakkı güvence altına alınır; itirazlar değerlendirmeyi yapan kişiden bağımsız ve kanıta dayalı olarak incelenir.</w:t>
      </w:r>
    </w:p>
    <w:p w14:paraId="2A36F77B" w14:textId="460F8C45" w:rsidR="00BC0337" w:rsidRPr="00BC0337" w:rsidRDefault="00BC0337" w:rsidP="00E739DD">
      <w:pPr>
        <w:pStyle w:val="ListeParagraf"/>
        <w:spacing w:after="0" w:line="276" w:lineRule="auto"/>
        <w:ind w:left="567" w:hanging="283"/>
        <w:jc w:val="both"/>
        <w:rPr>
          <w:rFonts w:ascii="Times New Roman" w:hAnsi="Times New Roman" w:cs="Times New Roman"/>
          <w:sz w:val="24"/>
          <w:szCs w:val="24"/>
        </w:rPr>
      </w:pPr>
      <w:proofErr w:type="gramStart"/>
      <w:r w:rsidRPr="00BC0337">
        <w:rPr>
          <w:rFonts w:ascii="Times New Roman" w:hAnsi="Times New Roman" w:cs="Times New Roman"/>
          <w:sz w:val="24"/>
          <w:szCs w:val="24"/>
        </w:rPr>
        <w:t>ğ</w:t>
      </w:r>
      <w:proofErr w:type="gramEnd"/>
      <w:r w:rsidRPr="00BC0337">
        <w:rPr>
          <w:rFonts w:ascii="Times New Roman" w:hAnsi="Times New Roman" w:cs="Times New Roman"/>
          <w:sz w:val="24"/>
          <w:szCs w:val="24"/>
        </w:rPr>
        <w:t xml:space="preserve">) </w:t>
      </w:r>
      <w:r>
        <w:rPr>
          <w:rFonts w:ascii="Times New Roman" w:hAnsi="Times New Roman" w:cs="Times New Roman"/>
          <w:sz w:val="24"/>
          <w:szCs w:val="24"/>
        </w:rPr>
        <w:tab/>
      </w:r>
      <w:r w:rsidRPr="00BC0337">
        <w:rPr>
          <w:rFonts w:ascii="Times New Roman" w:hAnsi="Times New Roman" w:cs="Times New Roman"/>
          <w:sz w:val="24"/>
          <w:szCs w:val="24"/>
        </w:rPr>
        <w:t>Değerlendirme sonuçları gizlidir; yalnızca görev ve yetkisi bulunan kişiler tarafından işlenir ve erişilir.</w:t>
      </w:r>
    </w:p>
    <w:p w14:paraId="1B974A07" w14:textId="5D851393" w:rsidR="00BC0337" w:rsidRPr="00BC0337" w:rsidRDefault="00BC0337" w:rsidP="00E739DD">
      <w:pPr>
        <w:pStyle w:val="ListeParagraf"/>
        <w:spacing w:after="0" w:line="276" w:lineRule="auto"/>
        <w:ind w:left="567" w:hanging="283"/>
        <w:jc w:val="both"/>
        <w:rPr>
          <w:rFonts w:ascii="Times New Roman" w:hAnsi="Times New Roman" w:cs="Times New Roman"/>
          <w:sz w:val="24"/>
          <w:szCs w:val="24"/>
        </w:rPr>
      </w:pPr>
      <w:r w:rsidRPr="00BC0337">
        <w:rPr>
          <w:rFonts w:ascii="Times New Roman" w:hAnsi="Times New Roman" w:cs="Times New Roman"/>
          <w:sz w:val="24"/>
          <w:szCs w:val="24"/>
        </w:rPr>
        <w:t xml:space="preserve">h) </w:t>
      </w:r>
      <w:r>
        <w:rPr>
          <w:rFonts w:ascii="Times New Roman" w:hAnsi="Times New Roman" w:cs="Times New Roman"/>
          <w:sz w:val="24"/>
          <w:szCs w:val="24"/>
        </w:rPr>
        <w:tab/>
      </w:r>
      <w:r w:rsidRPr="00BC0337">
        <w:rPr>
          <w:rFonts w:ascii="Times New Roman" w:hAnsi="Times New Roman" w:cs="Times New Roman"/>
          <w:sz w:val="24"/>
          <w:szCs w:val="24"/>
        </w:rPr>
        <w:t>Bir faaliyet veya davranış, aynı niteliğiyle birden fazla performans bileşeninde mükerrer olarak puanlanmaz.</w:t>
      </w:r>
    </w:p>
    <w:p w14:paraId="0DEE4959" w14:textId="02E363AF" w:rsidR="00BC0337" w:rsidRPr="00BC0337" w:rsidRDefault="00BC0337" w:rsidP="00E739DD">
      <w:pPr>
        <w:pStyle w:val="ListeParagraf"/>
        <w:spacing w:after="0" w:line="276" w:lineRule="auto"/>
        <w:ind w:left="567" w:hanging="283"/>
        <w:jc w:val="both"/>
        <w:rPr>
          <w:rFonts w:ascii="Times New Roman" w:hAnsi="Times New Roman" w:cs="Times New Roman"/>
          <w:sz w:val="24"/>
          <w:szCs w:val="24"/>
        </w:rPr>
      </w:pPr>
      <w:proofErr w:type="gramStart"/>
      <w:r w:rsidRPr="00BC0337">
        <w:rPr>
          <w:rFonts w:ascii="Times New Roman" w:hAnsi="Times New Roman" w:cs="Times New Roman"/>
          <w:sz w:val="24"/>
          <w:szCs w:val="24"/>
        </w:rPr>
        <w:t>ı</w:t>
      </w:r>
      <w:proofErr w:type="gramEnd"/>
      <w:r w:rsidRPr="00BC0337">
        <w:rPr>
          <w:rFonts w:ascii="Times New Roman" w:hAnsi="Times New Roman" w:cs="Times New Roman"/>
          <w:sz w:val="24"/>
          <w:szCs w:val="24"/>
        </w:rPr>
        <w:t xml:space="preserve">) </w:t>
      </w:r>
      <w:r>
        <w:rPr>
          <w:rFonts w:ascii="Times New Roman" w:hAnsi="Times New Roman" w:cs="Times New Roman"/>
          <w:sz w:val="24"/>
          <w:szCs w:val="24"/>
        </w:rPr>
        <w:tab/>
      </w:r>
      <w:r w:rsidR="007D4F62">
        <w:rPr>
          <w:rFonts w:ascii="Times New Roman" w:hAnsi="Times New Roman" w:cs="Times New Roman"/>
          <w:sz w:val="24"/>
          <w:szCs w:val="24"/>
        </w:rPr>
        <w:t>Personelin</w:t>
      </w:r>
      <w:r w:rsidRPr="00BC0337">
        <w:rPr>
          <w:rFonts w:ascii="Times New Roman" w:hAnsi="Times New Roman" w:cs="Times New Roman"/>
          <w:sz w:val="24"/>
          <w:szCs w:val="24"/>
        </w:rPr>
        <w:t xml:space="preserve"> kontrolü dışında oluşan koşullar nedeniyle puan kaybına uğramaması esastır.</w:t>
      </w:r>
    </w:p>
    <w:p w14:paraId="2791033B" w14:textId="66C36CF1" w:rsidR="00BC0337" w:rsidRPr="00BC0337" w:rsidRDefault="00BC0337" w:rsidP="00D51F6B">
      <w:pPr>
        <w:pStyle w:val="ListeParagraf"/>
        <w:spacing w:line="276" w:lineRule="auto"/>
        <w:ind w:left="567" w:hanging="283"/>
        <w:jc w:val="both"/>
        <w:rPr>
          <w:rFonts w:ascii="Times New Roman" w:hAnsi="Times New Roman" w:cs="Times New Roman"/>
          <w:sz w:val="24"/>
          <w:szCs w:val="24"/>
        </w:rPr>
      </w:pPr>
      <w:r w:rsidRPr="00BC0337">
        <w:rPr>
          <w:rFonts w:ascii="Times New Roman" w:hAnsi="Times New Roman" w:cs="Times New Roman"/>
          <w:sz w:val="24"/>
          <w:szCs w:val="24"/>
        </w:rPr>
        <w:t xml:space="preserve">i) </w:t>
      </w:r>
      <w:r>
        <w:rPr>
          <w:rFonts w:ascii="Times New Roman" w:hAnsi="Times New Roman" w:cs="Times New Roman"/>
          <w:sz w:val="24"/>
          <w:szCs w:val="24"/>
        </w:rPr>
        <w:tab/>
      </w:r>
      <w:r w:rsidRPr="00BC0337">
        <w:rPr>
          <w:rFonts w:ascii="Times New Roman" w:hAnsi="Times New Roman" w:cs="Times New Roman"/>
          <w:sz w:val="24"/>
          <w:szCs w:val="24"/>
        </w:rPr>
        <w:t xml:space="preserve">Ölçüt ve ağırlıklarda değerlendirme dönemi başladıktan sonra </w:t>
      </w:r>
      <w:r w:rsidR="007D4F62">
        <w:rPr>
          <w:rFonts w:ascii="Times New Roman" w:hAnsi="Times New Roman" w:cs="Times New Roman"/>
          <w:sz w:val="24"/>
          <w:szCs w:val="24"/>
        </w:rPr>
        <w:t>personel</w:t>
      </w:r>
      <w:r w:rsidRPr="00BC0337">
        <w:rPr>
          <w:rFonts w:ascii="Times New Roman" w:hAnsi="Times New Roman" w:cs="Times New Roman"/>
          <w:sz w:val="24"/>
          <w:szCs w:val="24"/>
        </w:rPr>
        <w:t xml:space="preserve"> aleyhine geriye dönük değişiklik yapılamaz.</w:t>
      </w:r>
    </w:p>
    <w:p w14:paraId="265A5184" w14:textId="36F7F116" w:rsidR="005E5513" w:rsidRDefault="005527ED" w:rsidP="00E739DD">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Görev ve Sorumluluklar</w:t>
      </w:r>
    </w:p>
    <w:p w14:paraId="59DAFA41" w14:textId="475142BE" w:rsidR="005527ED" w:rsidRDefault="005527ED" w:rsidP="00E739DD">
      <w:pPr>
        <w:spacing w:after="0" w:line="276" w:lineRule="auto"/>
        <w:rPr>
          <w:rFonts w:ascii="Times New Roman" w:hAnsi="Times New Roman" w:cs="Times New Roman"/>
          <w:sz w:val="24"/>
          <w:szCs w:val="24"/>
        </w:rPr>
      </w:pPr>
      <w:r>
        <w:rPr>
          <w:rFonts w:ascii="Times New Roman" w:hAnsi="Times New Roman" w:cs="Times New Roman"/>
          <w:b/>
          <w:bCs/>
          <w:sz w:val="24"/>
          <w:szCs w:val="24"/>
        </w:rPr>
        <w:t xml:space="preserve">MADDE </w:t>
      </w:r>
      <w:proofErr w:type="gramStart"/>
      <w:r>
        <w:rPr>
          <w:rFonts w:ascii="Times New Roman" w:hAnsi="Times New Roman" w:cs="Times New Roman"/>
          <w:b/>
          <w:bCs/>
          <w:sz w:val="24"/>
          <w:szCs w:val="24"/>
        </w:rPr>
        <w:t xml:space="preserve">5 </w:t>
      </w:r>
      <w:r w:rsidR="000278C4" w:rsidRPr="00D54274">
        <w:rPr>
          <w:rFonts w:ascii="Times New Roman" w:hAnsi="Times New Roman" w:cs="Times New Roman"/>
          <w:sz w:val="24"/>
          <w:szCs w:val="24"/>
        </w:rPr>
        <w:t>-</w:t>
      </w:r>
      <w:proofErr w:type="gramEnd"/>
      <w:r w:rsidRPr="00D54274">
        <w:rPr>
          <w:rFonts w:ascii="Times New Roman" w:hAnsi="Times New Roman" w:cs="Times New Roman"/>
          <w:sz w:val="24"/>
          <w:szCs w:val="24"/>
        </w:rPr>
        <w:t xml:space="preserve"> (1)</w:t>
      </w:r>
      <w:r>
        <w:rPr>
          <w:rFonts w:ascii="Times New Roman" w:hAnsi="Times New Roman" w:cs="Times New Roman"/>
          <w:b/>
          <w:bCs/>
          <w:sz w:val="24"/>
          <w:szCs w:val="24"/>
        </w:rPr>
        <w:t xml:space="preserve"> </w:t>
      </w:r>
      <w:r>
        <w:rPr>
          <w:rFonts w:ascii="Times New Roman" w:hAnsi="Times New Roman" w:cs="Times New Roman"/>
          <w:sz w:val="24"/>
          <w:szCs w:val="24"/>
        </w:rPr>
        <w:t>Bu Esaslarda yer alan görevlere ilişkin görev ve sorumluluklar şunlardır:</w:t>
      </w:r>
    </w:p>
    <w:p w14:paraId="1E2F7685" w14:textId="77777777" w:rsidR="00E739DD" w:rsidRDefault="00E739DD" w:rsidP="00E739DD">
      <w:pPr>
        <w:pStyle w:val="ListeParagraf"/>
        <w:numPr>
          <w:ilvl w:val="0"/>
          <w:numId w:val="8"/>
        </w:numPr>
        <w:spacing w:after="0" w:line="276" w:lineRule="auto"/>
        <w:ind w:left="567" w:hanging="283"/>
        <w:jc w:val="both"/>
        <w:rPr>
          <w:rFonts w:ascii="Times New Roman" w:hAnsi="Times New Roman" w:cs="Times New Roman"/>
          <w:sz w:val="24"/>
          <w:szCs w:val="24"/>
        </w:rPr>
      </w:pPr>
      <w:r>
        <w:rPr>
          <w:rFonts w:ascii="Times New Roman" w:hAnsi="Times New Roman" w:cs="Times New Roman"/>
          <w:sz w:val="24"/>
          <w:szCs w:val="24"/>
        </w:rPr>
        <w:t>Akreditasyon ve Kalite Komisyonu Başkanı: Ders gözlemlerini yapar ve ders gözlemleri neticesinde geri bildirim görüşmelerini yürütür.</w:t>
      </w:r>
    </w:p>
    <w:p w14:paraId="1DE2A02A" w14:textId="2756C781" w:rsidR="00E739DD" w:rsidRDefault="00E739DD" w:rsidP="00E739DD">
      <w:pPr>
        <w:pStyle w:val="ListeParagraf"/>
        <w:numPr>
          <w:ilvl w:val="0"/>
          <w:numId w:val="8"/>
        </w:numPr>
        <w:spacing w:after="0" w:line="276" w:lineRule="auto"/>
        <w:ind w:left="567" w:hanging="283"/>
        <w:jc w:val="both"/>
        <w:rPr>
          <w:rFonts w:ascii="Times New Roman" w:hAnsi="Times New Roman" w:cs="Times New Roman"/>
          <w:sz w:val="24"/>
          <w:szCs w:val="24"/>
        </w:rPr>
      </w:pPr>
      <w:r w:rsidRPr="005527ED">
        <w:rPr>
          <w:rFonts w:ascii="Times New Roman" w:hAnsi="Times New Roman" w:cs="Times New Roman"/>
          <w:sz w:val="24"/>
          <w:szCs w:val="24"/>
        </w:rPr>
        <w:t>Akreditasyon ve Kalite Komisyonu:</w:t>
      </w:r>
      <w:r>
        <w:rPr>
          <w:rFonts w:ascii="Times New Roman" w:hAnsi="Times New Roman" w:cs="Times New Roman"/>
          <w:sz w:val="24"/>
          <w:szCs w:val="24"/>
        </w:rPr>
        <w:t xml:space="preserve"> </w:t>
      </w:r>
      <w:r w:rsidRPr="005527ED">
        <w:rPr>
          <w:rFonts w:ascii="Times New Roman" w:hAnsi="Times New Roman" w:cs="Times New Roman"/>
          <w:sz w:val="24"/>
          <w:szCs w:val="24"/>
        </w:rPr>
        <w:t xml:space="preserve">Sürecin standartlara uygunluğunu izler; </w:t>
      </w:r>
      <w:r w:rsidR="0080403A" w:rsidRPr="0080403A">
        <w:rPr>
          <w:rFonts w:ascii="Times New Roman" w:hAnsi="Times New Roman" w:cs="Times New Roman"/>
          <w:sz w:val="24"/>
          <w:szCs w:val="24"/>
        </w:rPr>
        <w:t xml:space="preserve">modül sonlarında anketlerin uygulanmasını ve sınıf başarı verilerinin alınmasını koordine eder; veri ve hesaplama kontrollerini </w:t>
      </w:r>
      <w:proofErr w:type="gramStart"/>
      <w:r w:rsidR="0080403A" w:rsidRPr="0080403A">
        <w:rPr>
          <w:rFonts w:ascii="Times New Roman" w:hAnsi="Times New Roman" w:cs="Times New Roman"/>
          <w:sz w:val="24"/>
          <w:szCs w:val="24"/>
        </w:rPr>
        <w:t>yapar;</w:t>
      </w:r>
      <w:proofErr w:type="gramEnd"/>
      <w:r w:rsidR="0080403A" w:rsidRPr="0080403A">
        <w:rPr>
          <w:rFonts w:ascii="Times New Roman" w:hAnsi="Times New Roman" w:cs="Times New Roman"/>
          <w:sz w:val="24"/>
          <w:szCs w:val="24"/>
        </w:rPr>
        <w:t xml:space="preserve"> kişisel verileri içermeyen yıllık değerlendirme raporunu hazırlar.</w:t>
      </w:r>
    </w:p>
    <w:p w14:paraId="1A27288D" w14:textId="4FADE469" w:rsidR="00E739DD" w:rsidRDefault="00E739DD" w:rsidP="00E739DD">
      <w:pPr>
        <w:pStyle w:val="ListeParagraf"/>
        <w:numPr>
          <w:ilvl w:val="0"/>
          <w:numId w:val="8"/>
        </w:numPr>
        <w:spacing w:after="0" w:line="276" w:lineRule="auto"/>
        <w:ind w:left="567" w:hanging="283"/>
        <w:jc w:val="both"/>
        <w:rPr>
          <w:rFonts w:ascii="Times New Roman" w:hAnsi="Times New Roman" w:cs="Times New Roman"/>
          <w:sz w:val="24"/>
          <w:szCs w:val="24"/>
        </w:rPr>
      </w:pPr>
      <w:r w:rsidRPr="00E739DD">
        <w:rPr>
          <w:rFonts w:ascii="Times New Roman" w:hAnsi="Times New Roman" w:cs="Times New Roman"/>
          <w:sz w:val="24"/>
          <w:szCs w:val="24"/>
        </w:rPr>
        <w:t xml:space="preserve">İdari personel: </w:t>
      </w:r>
      <w:r w:rsidR="009D3FD1" w:rsidRPr="009D3FD1">
        <w:rPr>
          <w:rFonts w:ascii="Times New Roman" w:hAnsi="Times New Roman" w:cs="Times New Roman"/>
          <w:sz w:val="24"/>
          <w:szCs w:val="24"/>
        </w:rPr>
        <w:t>Görev alanına ilişkin performans ölçütlerini inceler; yürüttüğü iş ve faaliyetlere ilişkin bilgi, belge ve kanıtları belirlenen süre içinde sunar; geri bildirim görüşmesine katılır ve kararlaştırılan gelişim faaliyetlerini yerine getirir.</w:t>
      </w:r>
    </w:p>
    <w:p w14:paraId="6B4B7306" w14:textId="77777777" w:rsidR="00E739DD" w:rsidRDefault="00E739DD" w:rsidP="00E739DD">
      <w:pPr>
        <w:pStyle w:val="ListeParagraf"/>
        <w:numPr>
          <w:ilvl w:val="0"/>
          <w:numId w:val="8"/>
        </w:numPr>
        <w:spacing w:after="0" w:line="276" w:lineRule="auto"/>
        <w:ind w:left="567" w:hanging="283"/>
        <w:jc w:val="both"/>
        <w:rPr>
          <w:rFonts w:ascii="Times New Roman" w:hAnsi="Times New Roman" w:cs="Times New Roman"/>
          <w:sz w:val="24"/>
          <w:szCs w:val="24"/>
        </w:rPr>
      </w:pPr>
      <w:r w:rsidRPr="007F701B">
        <w:rPr>
          <w:rFonts w:ascii="Times New Roman" w:hAnsi="Times New Roman" w:cs="Times New Roman"/>
          <w:sz w:val="24"/>
          <w:szCs w:val="24"/>
        </w:rPr>
        <w:t>İtiraz İnceleme Kurulu:</w:t>
      </w:r>
      <w:r>
        <w:rPr>
          <w:rFonts w:ascii="Times New Roman" w:hAnsi="Times New Roman" w:cs="Times New Roman"/>
          <w:sz w:val="24"/>
          <w:szCs w:val="24"/>
        </w:rPr>
        <w:t xml:space="preserve"> </w:t>
      </w:r>
      <w:r w:rsidRPr="007F701B">
        <w:rPr>
          <w:rFonts w:ascii="Times New Roman" w:hAnsi="Times New Roman" w:cs="Times New Roman"/>
          <w:sz w:val="24"/>
          <w:szCs w:val="24"/>
        </w:rPr>
        <w:t>İtirazları süresi içinde, tarafsız ve kanıta dayalı biçimde inceler; gerekirse ilgili bileşenin yeniden değerlendirilmesine karar verir.</w:t>
      </w:r>
    </w:p>
    <w:p w14:paraId="4888AA29" w14:textId="0A1FC93F" w:rsidR="00E739DD" w:rsidRPr="007F701B" w:rsidRDefault="00E739DD" w:rsidP="00E739DD">
      <w:pPr>
        <w:pStyle w:val="ListeParagraf"/>
        <w:numPr>
          <w:ilvl w:val="0"/>
          <w:numId w:val="8"/>
        </w:numPr>
        <w:spacing w:after="0" w:line="276" w:lineRule="auto"/>
        <w:ind w:left="567" w:hanging="283"/>
        <w:jc w:val="both"/>
        <w:rPr>
          <w:rFonts w:ascii="Times New Roman" w:hAnsi="Times New Roman" w:cs="Times New Roman"/>
          <w:sz w:val="24"/>
          <w:szCs w:val="24"/>
        </w:rPr>
      </w:pPr>
      <w:r w:rsidRPr="007F701B">
        <w:rPr>
          <w:rFonts w:ascii="Times New Roman" w:hAnsi="Times New Roman" w:cs="Times New Roman"/>
          <w:sz w:val="24"/>
          <w:szCs w:val="24"/>
        </w:rPr>
        <w:t xml:space="preserve">Merkez Müdürü: </w:t>
      </w:r>
      <w:r w:rsidR="009D3FD1" w:rsidRPr="009D3FD1">
        <w:rPr>
          <w:rFonts w:ascii="Times New Roman" w:hAnsi="Times New Roman" w:cs="Times New Roman"/>
          <w:sz w:val="24"/>
          <w:szCs w:val="24"/>
        </w:rPr>
        <w:t xml:space="preserve">Sistemin uygulanmasını koordine eder; ölçütleri personele </w:t>
      </w:r>
      <w:proofErr w:type="gramStart"/>
      <w:r w:rsidR="009D3FD1" w:rsidRPr="009D3FD1">
        <w:rPr>
          <w:rFonts w:ascii="Times New Roman" w:hAnsi="Times New Roman" w:cs="Times New Roman"/>
          <w:sz w:val="24"/>
          <w:szCs w:val="24"/>
        </w:rPr>
        <w:t>duyurur;</w:t>
      </w:r>
      <w:proofErr w:type="gramEnd"/>
      <w:r w:rsidR="009D3FD1" w:rsidRPr="009D3FD1">
        <w:rPr>
          <w:rFonts w:ascii="Times New Roman" w:hAnsi="Times New Roman" w:cs="Times New Roman"/>
          <w:sz w:val="24"/>
          <w:szCs w:val="24"/>
        </w:rPr>
        <w:t xml:space="preserve"> öğretim elemanlarının idari iletişim ile mesleki gelişim ve kurumsal katkı değerlendirmelerini, idari personelin ise görev alanına ilişkin performans değerlendirmesini gerçekleştirir; bireysel geri bildirim görüşmelerini yürütür ve </w:t>
      </w:r>
      <w:r w:rsidR="00473BD5">
        <w:rPr>
          <w:rFonts w:ascii="Times New Roman" w:hAnsi="Times New Roman" w:cs="Times New Roman"/>
          <w:sz w:val="24"/>
          <w:szCs w:val="24"/>
        </w:rPr>
        <w:t>bireysel performans g</w:t>
      </w:r>
      <w:r w:rsidR="009D3FD1" w:rsidRPr="009D3FD1">
        <w:rPr>
          <w:rFonts w:ascii="Times New Roman" w:hAnsi="Times New Roman" w:cs="Times New Roman"/>
          <w:sz w:val="24"/>
          <w:szCs w:val="24"/>
        </w:rPr>
        <w:t>elişim planlarının uygulanmasını destekler.</w:t>
      </w:r>
    </w:p>
    <w:p w14:paraId="3DF4BFD6" w14:textId="770685EE" w:rsidR="00E739DD" w:rsidRDefault="00E739DD" w:rsidP="00E739DD">
      <w:pPr>
        <w:pStyle w:val="ListeParagraf"/>
        <w:numPr>
          <w:ilvl w:val="0"/>
          <w:numId w:val="8"/>
        </w:numPr>
        <w:spacing w:after="0" w:line="276" w:lineRule="auto"/>
        <w:ind w:left="567" w:hanging="283"/>
        <w:jc w:val="both"/>
        <w:rPr>
          <w:rFonts w:ascii="Times New Roman" w:hAnsi="Times New Roman" w:cs="Times New Roman"/>
          <w:sz w:val="24"/>
          <w:szCs w:val="24"/>
        </w:rPr>
      </w:pPr>
      <w:r w:rsidRPr="005527ED">
        <w:rPr>
          <w:rFonts w:ascii="Times New Roman" w:hAnsi="Times New Roman" w:cs="Times New Roman"/>
          <w:sz w:val="24"/>
          <w:szCs w:val="24"/>
        </w:rPr>
        <w:t xml:space="preserve">Öğretim </w:t>
      </w:r>
      <w:r>
        <w:rPr>
          <w:rFonts w:ascii="Times New Roman" w:hAnsi="Times New Roman" w:cs="Times New Roman"/>
          <w:sz w:val="24"/>
          <w:szCs w:val="24"/>
        </w:rPr>
        <w:t>e</w:t>
      </w:r>
      <w:r w:rsidRPr="005527ED">
        <w:rPr>
          <w:rFonts w:ascii="Times New Roman" w:hAnsi="Times New Roman" w:cs="Times New Roman"/>
          <w:sz w:val="24"/>
          <w:szCs w:val="24"/>
        </w:rPr>
        <w:t>lemanı</w:t>
      </w:r>
      <w:r>
        <w:rPr>
          <w:rFonts w:ascii="Times New Roman" w:hAnsi="Times New Roman" w:cs="Times New Roman"/>
          <w:sz w:val="24"/>
          <w:szCs w:val="24"/>
        </w:rPr>
        <w:t xml:space="preserve">: </w:t>
      </w:r>
      <w:r w:rsidRPr="005527ED">
        <w:rPr>
          <w:rFonts w:ascii="Times New Roman" w:hAnsi="Times New Roman" w:cs="Times New Roman"/>
          <w:sz w:val="24"/>
          <w:szCs w:val="24"/>
        </w:rPr>
        <w:t xml:space="preserve">Ölçütleri inceler; akademik faaliyetlerini kanıtlarıyla </w:t>
      </w:r>
      <w:proofErr w:type="gramStart"/>
      <w:r w:rsidRPr="005527ED">
        <w:rPr>
          <w:rFonts w:ascii="Times New Roman" w:hAnsi="Times New Roman" w:cs="Times New Roman"/>
          <w:sz w:val="24"/>
          <w:szCs w:val="24"/>
        </w:rPr>
        <w:t>bildirir;</w:t>
      </w:r>
      <w:proofErr w:type="gramEnd"/>
      <w:r w:rsidR="00B96C2D">
        <w:rPr>
          <w:rFonts w:ascii="Times New Roman" w:hAnsi="Times New Roman" w:cs="Times New Roman"/>
          <w:sz w:val="24"/>
          <w:szCs w:val="24"/>
        </w:rPr>
        <w:t xml:space="preserve"> </w:t>
      </w:r>
      <w:r w:rsidRPr="005527ED">
        <w:rPr>
          <w:rFonts w:ascii="Times New Roman" w:hAnsi="Times New Roman" w:cs="Times New Roman"/>
          <w:sz w:val="24"/>
          <w:szCs w:val="24"/>
        </w:rPr>
        <w:t xml:space="preserve">geri bildirim görüşmesine </w:t>
      </w:r>
      <w:proofErr w:type="gramStart"/>
      <w:r w:rsidRPr="005527ED">
        <w:rPr>
          <w:rFonts w:ascii="Times New Roman" w:hAnsi="Times New Roman" w:cs="Times New Roman"/>
          <w:sz w:val="24"/>
          <w:szCs w:val="24"/>
        </w:rPr>
        <w:t>katılır;</w:t>
      </w:r>
      <w:proofErr w:type="gramEnd"/>
      <w:r w:rsidRPr="005527ED">
        <w:rPr>
          <w:rFonts w:ascii="Times New Roman" w:hAnsi="Times New Roman" w:cs="Times New Roman"/>
          <w:sz w:val="24"/>
          <w:szCs w:val="24"/>
        </w:rPr>
        <w:t xml:space="preserve"> kararlaştırılan gelişim faaliyetlerini yürütür.</w:t>
      </w:r>
    </w:p>
    <w:p w14:paraId="3966F3F7" w14:textId="77777777" w:rsidR="005527ED" w:rsidRDefault="005527ED" w:rsidP="005527ED">
      <w:pPr>
        <w:jc w:val="both"/>
        <w:rPr>
          <w:rFonts w:ascii="Times New Roman" w:hAnsi="Times New Roman" w:cs="Times New Roman"/>
          <w:sz w:val="24"/>
          <w:szCs w:val="24"/>
        </w:rPr>
      </w:pPr>
    </w:p>
    <w:p w14:paraId="766986F6" w14:textId="762D463A" w:rsidR="005527ED" w:rsidRPr="00DE6130" w:rsidRDefault="005527ED" w:rsidP="00E739DD">
      <w:pPr>
        <w:keepNext/>
        <w:spacing w:after="0" w:line="276" w:lineRule="auto"/>
        <w:jc w:val="center"/>
        <w:rPr>
          <w:rFonts w:ascii="Times New Roman" w:hAnsi="Times New Roman" w:cs="Times New Roman"/>
          <w:b/>
          <w:bCs/>
          <w:sz w:val="24"/>
          <w:szCs w:val="24"/>
        </w:rPr>
      </w:pPr>
      <w:r w:rsidRPr="00DE6130">
        <w:rPr>
          <w:rFonts w:ascii="Times New Roman" w:hAnsi="Times New Roman" w:cs="Times New Roman"/>
          <w:b/>
          <w:bCs/>
          <w:sz w:val="24"/>
          <w:szCs w:val="24"/>
        </w:rPr>
        <w:lastRenderedPageBreak/>
        <w:t>İKİNCİ BÖLÜM</w:t>
      </w:r>
    </w:p>
    <w:p w14:paraId="184DCB37" w14:textId="4364F398" w:rsidR="005527ED" w:rsidRPr="00DE6130" w:rsidRDefault="005527ED" w:rsidP="00D51F6B">
      <w:pPr>
        <w:keepNext/>
        <w:spacing w:line="276" w:lineRule="auto"/>
        <w:jc w:val="center"/>
        <w:rPr>
          <w:rFonts w:ascii="Times New Roman" w:hAnsi="Times New Roman" w:cs="Times New Roman"/>
          <w:b/>
          <w:bCs/>
          <w:sz w:val="24"/>
          <w:szCs w:val="24"/>
        </w:rPr>
      </w:pPr>
      <w:r w:rsidRPr="00DE6130">
        <w:rPr>
          <w:rFonts w:ascii="Times New Roman" w:hAnsi="Times New Roman" w:cs="Times New Roman"/>
          <w:b/>
          <w:bCs/>
          <w:sz w:val="24"/>
          <w:szCs w:val="24"/>
        </w:rPr>
        <w:t>Performans</w:t>
      </w:r>
      <w:r w:rsidR="008C10A9">
        <w:rPr>
          <w:rFonts w:ascii="Times New Roman" w:hAnsi="Times New Roman" w:cs="Times New Roman"/>
          <w:b/>
          <w:bCs/>
          <w:sz w:val="24"/>
          <w:szCs w:val="24"/>
        </w:rPr>
        <w:t xml:space="preserve"> Bileşenleri</w:t>
      </w:r>
      <w:r w:rsidR="009D3FD1">
        <w:rPr>
          <w:rFonts w:ascii="Times New Roman" w:hAnsi="Times New Roman" w:cs="Times New Roman"/>
          <w:b/>
          <w:bCs/>
          <w:sz w:val="24"/>
          <w:szCs w:val="24"/>
        </w:rPr>
        <w:t xml:space="preserve">, </w:t>
      </w:r>
      <w:r w:rsidR="00970D32">
        <w:rPr>
          <w:rFonts w:ascii="Times New Roman" w:hAnsi="Times New Roman" w:cs="Times New Roman"/>
          <w:b/>
          <w:bCs/>
          <w:sz w:val="24"/>
          <w:szCs w:val="24"/>
        </w:rPr>
        <w:t>Uygulama Takvimi</w:t>
      </w:r>
      <w:r w:rsidR="009D3FD1">
        <w:rPr>
          <w:rFonts w:ascii="Times New Roman" w:hAnsi="Times New Roman" w:cs="Times New Roman"/>
          <w:b/>
          <w:bCs/>
          <w:sz w:val="24"/>
          <w:szCs w:val="24"/>
        </w:rPr>
        <w:t xml:space="preserve"> ve Değerlendirme</w:t>
      </w:r>
    </w:p>
    <w:p w14:paraId="5DBBD6E6" w14:textId="7D0C672B" w:rsidR="000278C4" w:rsidRDefault="000278C4" w:rsidP="00E739DD">
      <w:pPr>
        <w:keepNext/>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Performans </w:t>
      </w:r>
      <w:r w:rsidR="008C10A9">
        <w:rPr>
          <w:rFonts w:ascii="Times New Roman" w:hAnsi="Times New Roman" w:cs="Times New Roman"/>
          <w:b/>
          <w:bCs/>
          <w:sz w:val="24"/>
          <w:szCs w:val="24"/>
        </w:rPr>
        <w:t>Bileşenleri</w:t>
      </w:r>
    </w:p>
    <w:p w14:paraId="24A1F976" w14:textId="008F70A8" w:rsidR="005527ED" w:rsidRDefault="005527ED" w:rsidP="00E739DD">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MADDE </w:t>
      </w:r>
      <w:proofErr w:type="gramStart"/>
      <w:r>
        <w:rPr>
          <w:rFonts w:ascii="Times New Roman" w:hAnsi="Times New Roman" w:cs="Times New Roman"/>
          <w:b/>
          <w:bCs/>
          <w:sz w:val="24"/>
          <w:szCs w:val="24"/>
        </w:rPr>
        <w:t xml:space="preserve">6 </w:t>
      </w:r>
      <w:r w:rsidR="000278C4">
        <w:rPr>
          <w:rFonts w:ascii="Times New Roman" w:hAnsi="Times New Roman" w:cs="Times New Roman"/>
          <w:b/>
          <w:bCs/>
          <w:sz w:val="24"/>
          <w:szCs w:val="24"/>
        </w:rPr>
        <w:t>-</w:t>
      </w:r>
      <w:proofErr w:type="gramEnd"/>
      <w:r>
        <w:rPr>
          <w:rFonts w:ascii="Times New Roman" w:hAnsi="Times New Roman" w:cs="Times New Roman"/>
          <w:b/>
          <w:bCs/>
          <w:sz w:val="24"/>
          <w:szCs w:val="24"/>
        </w:rPr>
        <w:t xml:space="preserve"> </w:t>
      </w:r>
      <w:r w:rsidRPr="008C10A9">
        <w:rPr>
          <w:rFonts w:ascii="Times New Roman" w:hAnsi="Times New Roman" w:cs="Times New Roman"/>
          <w:sz w:val="24"/>
          <w:szCs w:val="24"/>
        </w:rPr>
        <w:t>(1)</w:t>
      </w:r>
      <w:r>
        <w:rPr>
          <w:rFonts w:ascii="Times New Roman" w:hAnsi="Times New Roman" w:cs="Times New Roman"/>
          <w:b/>
          <w:bCs/>
          <w:sz w:val="24"/>
          <w:szCs w:val="24"/>
        </w:rPr>
        <w:t xml:space="preserve"> </w:t>
      </w:r>
      <w:r>
        <w:rPr>
          <w:rFonts w:ascii="Times New Roman" w:hAnsi="Times New Roman" w:cs="Times New Roman"/>
          <w:sz w:val="24"/>
          <w:szCs w:val="24"/>
        </w:rPr>
        <w:t xml:space="preserve">FBÜTÖMER İç Performans Yönetim Sistemi </w:t>
      </w:r>
      <w:r w:rsidR="00DE6130">
        <w:rPr>
          <w:rFonts w:ascii="Times New Roman" w:hAnsi="Times New Roman" w:cs="Times New Roman"/>
          <w:sz w:val="24"/>
          <w:szCs w:val="24"/>
        </w:rPr>
        <w:t xml:space="preserve">kapsamında </w:t>
      </w:r>
      <w:r w:rsidR="0007045C">
        <w:rPr>
          <w:rFonts w:ascii="Times New Roman" w:hAnsi="Times New Roman" w:cs="Times New Roman"/>
          <w:sz w:val="24"/>
          <w:szCs w:val="24"/>
        </w:rPr>
        <w:t xml:space="preserve">öğretim elemanının </w:t>
      </w:r>
      <w:r w:rsidR="00DE6130">
        <w:rPr>
          <w:rFonts w:ascii="Times New Roman" w:hAnsi="Times New Roman" w:cs="Times New Roman"/>
          <w:sz w:val="24"/>
          <w:szCs w:val="24"/>
        </w:rPr>
        <w:t>performans puanı, Tablo</w:t>
      </w:r>
      <w:r w:rsidR="007F701B">
        <w:rPr>
          <w:rFonts w:ascii="Times New Roman" w:hAnsi="Times New Roman" w:cs="Times New Roman"/>
          <w:sz w:val="24"/>
          <w:szCs w:val="24"/>
        </w:rPr>
        <w:t xml:space="preserve"> </w:t>
      </w:r>
      <w:r w:rsidR="00DE6130">
        <w:rPr>
          <w:rFonts w:ascii="Times New Roman" w:hAnsi="Times New Roman" w:cs="Times New Roman"/>
          <w:sz w:val="24"/>
          <w:szCs w:val="24"/>
        </w:rPr>
        <w:t>1’de yer alan performans bileşenleri ve ağırlık oranları esas alınarak hesaplanır.</w:t>
      </w:r>
    </w:p>
    <w:p w14:paraId="14A39C88" w14:textId="0CAF32EF" w:rsidR="00DE6130" w:rsidRPr="00DE6130" w:rsidRDefault="00DE6130" w:rsidP="00E739DD">
      <w:pPr>
        <w:pStyle w:val="ResimYazs"/>
        <w:keepNext/>
        <w:spacing w:after="0" w:line="276" w:lineRule="auto"/>
        <w:rPr>
          <w:rFonts w:ascii="Times New Roman" w:hAnsi="Times New Roman" w:cs="Times New Roman"/>
          <w:i w:val="0"/>
          <w:iCs w:val="0"/>
          <w:color w:val="auto"/>
          <w:sz w:val="20"/>
          <w:szCs w:val="20"/>
        </w:rPr>
      </w:pPr>
      <w:r w:rsidRPr="00DE6130">
        <w:rPr>
          <w:rFonts w:ascii="Times New Roman" w:hAnsi="Times New Roman" w:cs="Times New Roman"/>
          <w:i w:val="0"/>
          <w:iCs w:val="0"/>
          <w:color w:val="auto"/>
          <w:sz w:val="20"/>
          <w:szCs w:val="20"/>
        </w:rPr>
        <w:t xml:space="preserve">Tablo </w:t>
      </w:r>
      <w:r w:rsidRPr="00DE6130">
        <w:rPr>
          <w:rFonts w:ascii="Times New Roman" w:hAnsi="Times New Roman" w:cs="Times New Roman"/>
          <w:i w:val="0"/>
          <w:iCs w:val="0"/>
          <w:color w:val="auto"/>
          <w:sz w:val="20"/>
          <w:szCs w:val="20"/>
        </w:rPr>
        <w:fldChar w:fldCharType="begin"/>
      </w:r>
      <w:r w:rsidRPr="00DE6130">
        <w:rPr>
          <w:rFonts w:ascii="Times New Roman" w:hAnsi="Times New Roman" w:cs="Times New Roman"/>
          <w:i w:val="0"/>
          <w:iCs w:val="0"/>
          <w:color w:val="auto"/>
          <w:sz w:val="20"/>
          <w:szCs w:val="20"/>
        </w:rPr>
        <w:instrText xml:space="preserve"> SEQ Tablo \* ARABIC </w:instrText>
      </w:r>
      <w:r w:rsidRPr="00DE6130">
        <w:rPr>
          <w:rFonts w:ascii="Times New Roman" w:hAnsi="Times New Roman" w:cs="Times New Roman"/>
          <w:i w:val="0"/>
          <w:iCs w:val="0"/>
          <w:color w:val="auto"/>
          <w:sz w:val="20"/>
          <w:szCs w:val="20"/>
        </w:rPr>
        <w:fldChar w:fldCharType="separate"/>
      </w:r>
      <w:r w:rsidR="007D4F62">
        <w:rPr>
          <w:rFonts w:ascii="Times New Roman" w:hAnsi="Times New Roman" w:cs="Times New Roman"/>
          <w:i w:val="0"/>
          <w:iCs w:val="0"/>
          <w:noProof/>
          <w:color w:val="auto"/>
          <w:sz w:val="20"/>
          <w:szCs w:val="20"/>
        </w:rPr>
        <w:t>1</w:t>
      </w:r>
      <w:r w:rsidRPr="00DE6130">
        <w:rPr>
          <w:rFonts w:ascii="Times New Roman" w:hAnsi="Times New Roman" w:cs="Times New Roman"/>
          <w:i w:val="0"/>
          <w:iCs w:val="0"/>
          <w:color w:val="auto"/>
          <w:sz w:val="20"/>
          <w:szCs w:val="20"/>
        </w:rPr>
        <w:fldChar w:fldCharType="end"/>
      </w:r>
      <w:r w:rsidRPr="00DE6130">
        <w:rPr>
          <w:rFonts w:ascii="Times New Roman" w:hAnsi="Times New Roman" w:cs="Times New Roman"/>
          <w:i w:val="0"/>
          <w:iCs w:val="0"/>
          <w:color w:val="auto"/>
          <w:sz w:val="20"/>
          <w:szCs w:val="20"/>
        </w:rPr>
        <w:t xml:space="preserve"> Performans Bileşen</w:t>
      </w:r>
      <w:r w:rsidR="008C10A9">
        <w:rPr>
          <w:rFonts w:ascii="Times New Roman" w:hAnsi="Times New Roman" w:cs="Times New Roman"/>
          <w:i w:val="0"/>
          <w:iCs w:val="0"/>
          <w:color w:val="auto"/>
          <w:sz w:val="20"/>
          <w:szCs w:val="20"/>
        </w:rPr>
        <w:t>ler</w:t>
      </w:r>
      <w:r w:rsidRPr="00DE6130">
        <w:rPr>
          <w:rFonts w:ascii="Times New Roman" w:hAnsi="Times New Roman" w:cs="Times New Roman"/>
          <w:i w:val="0"/>
          <w:iCs w:val="0"/>
          <w:color w:val="auto"/>
          <w:sz w:val="20"/>
          <w:szCs w:val="20"/>
        </w:rPr>
        <w:t>i ve Ağırlık</w:t>
      </w:r>
      <w:r w:rsidR="007F701B">
        <w:rPr>
          <w:rFonts w:ascii="Times New Roman" w:hAnsi="Times New Roman" w:cs="Times New Roman"/>
          <w:i w:val="0"/>
          <w:iCs w:val="0"/>
          <w:color w:val="auto"/>
          <w:sz w:val="20"/>
          <w:szCs w:val="20"/>
        </w:rPr>
        <w:t>ları</w:t>
      </w:r>
    </w:p>
    <w:tbl>
      <w:tblPr>
        <w:tblStyle w:val="TabloKlavuzu"/>
        <w:tblW w:w="0" w:type="auto"/>
        <w:tblLook w:val="04A0" w:firstRow="1" w:lastRow="0" w:firstColumn="1" w:lastColumn="0" w:noHBand="0" w:noVBand="1"/>
        <w:tblCaption w:val="Tablo-1"/>
      </w:tblPr>
      <w:tblGrid>
        <w:gridCol w:w="4106"/>
        <w:gridCol w:w="950"/>
      </w:tblGrid>
      <w:tr w:rsidR="005527ED" w14:paraId="64B7C874" w14:textId="77777777" w:rsidTr="00684657">
        <w:tc>
          <w:tcPr>
            <w:tcW w:w="4106" w:type="dxa"/>
          </w:tcPr>
          <w:p w14:paraId="37693168" w14:textId="235F156E" w:rsidR="005527ED" w:rsidRPr="005527ED" w:rsidRDefault="005527ED" w:rsidP="005527ED">
            <w:pPr>
              <w:jc w:val="both"/>
              <w:rPr>
                <w:rFonts w:ascii="Times New Roman" w:hAnsi="Times New Roman" w:cs="Times New Roman"/>
                <w:b/>
                <w:bCs/>
                <w:sz w:val="24"/>
                <w:szCs w:val="24"/>
              </w:rPr>
            </w:pPr>
            <w:r w:rsidRPr="005527ED">
              <w:rPr>
                <w:rFonts w:ascii="Times New Roman" w:hAnsi="Times New Roman" w:cs="Times New Roman"/>
                <w:b/>
                <w:bCs/>
                <w:sz w:val="24"/>
                <w:szCs w:val="24"/>
              </w:rPr>
              <w:t>Performans Bileşeni</w:t>
            </w:r>
          </w:p>
        </w:tc>
        <w:tc>
          <w:tcPr>
            <w:tcW w:w="667" w:type="dxa"/>
          </w:tcPr>
          <w:p w14:paraId="59992F48" w14:textId="61C8EE14" w:rsidR="005527ED" w:rsidRPr="005527ED" w:rsidRDefault="005527ED" w:rsidP="005527ED">
            <w:pPr>
              <w:jc w:val="both"/>
              <w:rPr>
                <w:rFonts w:ascii="Times New Roman" w:hAnsi="Times New Roman" w:cs="Times New Roman"/>
                <w:b/>
                <w:bCs/>
                <w:sz w:val="24"/>
                <w:szCs w:val="24"/>
              </w:rPr>
            </w:pPr>
            <w:r w:rsidRPr="005527ED">
              <w:rPr>
                <w:rFonts w:ascii="Times New Roman" w:hAnsi="Times New Roman" w:cs="Times New Roman"/>
                <w:b/>
                <w:bCs/>
                <w:sz w:val="24"/>
                <w:szCs w:val="24"/>
              </w:rPr>
              <w:t>Ağırlık</w:t>
            </w:r>
          </w:p>
        </w:tc>
      </w:tr>
      <w:tr w:rsidR="005527ED" w14:paraId="14BB12AD" w14:textId="77777777" w:rsidTr="00684657">
        <w:tc>
          <w:tcPr>
            <w:tcW w:w="4106" w:type="dxa"/>
          </w:tcPr>
          <w:p w14:paraId="6D84DE9C" w14:textId="784B42FC"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İdari İletişim</w:t>
            </w:r>
          </w:p>
        </w:tc>
        <w:tc>
          <w:tcPr>
            <w:tcW w:w="667" w:type="dxa"/>
          </w:tcPr>
          <w:p w14:paraId="1D5D05FA" w14:textId="1BF3BCCC"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%10</w:t>
            </w:r>
          </w:p>
        </w:tc>
      </w:tr>
      <w:tr w:rsidR="005527ED" w14:paraId="0B9D86E0" w14:textId="77777777" w:rsidTr="00684657">
        <w:tc>
          <w:tcPr>
            <w:tcW w:w="4106" w:type="dxa"/>
          </w:tcPr>
          <w:p w14:paraId="07B00570" w14:textId="704B8591"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Sınıf İçi Ders Gözlemleri</w:t>
            </w:r>
          </w:p>
        </w:tc>
        <w:tc>
          <w:tcPr>
            <w:tcW w:w="667" w:type="dxa"/>
          </w:tcPr>
          <w:p w14:paraId="06CD435A" w14:textId="23B40CED"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%30</w:t>
            </w:r>
          </w:p>
        </w:tc>
      </w:tr>
      <w:tr w:rsidR="005527ED" w14:paraId="7E4F0024" w14:textId="77777777" w:rsidTr="00684657">
        <w:tc>
          <w:tcPr>
            <w:tcW w:w="4106" w:type="dxa"/>
          </w:tcPr>
          <w:p w14:paraId="3E0982DC" w14:textId="713FECB9" w:rsidR="005527ED" w:rsidRDefault="00684657" w:rsidP="005527ED">
            <w:pPr>
              <w:jc w:val="both"/>
              <w:rPr>
                <w:rFonts w:ascii="Times New Roman" w:hAnsi="Times New Roman" w:cs="Times New Roman"/>
                <w:sz w:val="24"/>
                <w:szCs w:val="24"/>
              </w:rPr>
            </w:pPr>
            <w:r>
              <w:rPr>
                <w:rFonts w:ascii="Times New Roman" w:hAnsi="Times New Roman" w:cs="Times New Roman"/>
                <w:sz w:val="24"/>
                <w:szCs w:val="24"/>
              </w:rPr>
              <w:t>Öğretim Elemanı Değerlendirme Anketi</w:t>
            </w:r>
          </w:p>
        </w:tc>
        <w:tc>
          <w:tcPr>
            <w:tcW w:w="667" w:type="dxa"/>
          </w:tcPr>
          <w:p w14:paraId="0DEDFEA7" w14:textId="69A4CFFB"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%3</w:t>
            </w:r>
            <w:r w:rsidR="001B11A6">
              <w:rPr>
                <w:rFonts w:ascii="Times New Roman" w:hAnsi="Times New Roman" w:cs="Times New Roman"/>
                <w:sz w:val="24"/>
                <w:szCs w:val="24"/>
              </w:rPr>
              <w:t>0</w:t>
            </w:r>
          </w:p>
        </w:tc>
      </w:tr>
      <w:tr w:rsidR="005527ED" w14:paraId="738F23AF" w14:textId="77777777" w:rsidTr="00684657">
        <w:trPr>
          <w:cantSplit/>
        </w:trPr>
        <w:tc>
          <w:tcPr>
            <w:tcW w:w="4106" w:type="dxa"/>
          </w:tcPr>
          <w:p w14:paraId="2991FB13" w14:textId="50EECA7A"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Sınıf Başarı Puanı</w:t>
            </w:r>
          </w:p>
        </w:tc>
        <w:tc>
          <w:tcPr>
            <w:tcW w:w="667" w:type="dxa"/>
          </w:tcPr>
          <w:p w14:paraId="6059E410" w14:textId="42D7C424"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%15</w:t>
            </w:r>
          </w:p>
        </w:tc>
      </w:tr>
      <w:tr w:rsidR="005527ED" w14:paraId="03DF9402" w14:textId="77777777" w:rsidTr="00684657">
        <w:tc>
          <w:tcPr>
            <w:tcW w:w="4106" w:type="dxa"/>
          </w:tcPr>
          <w:p w14:paraId="4E22CA99" w14:textId="53D9F436" w:rsidR="005527ED" w:rsidRDefault="00B10EDB" w:rsidP="005527ED">
            <w:pPr>
              <w:jc w:val="both"/>
              <w:rPr>
                <w:rFonts w:ascii="Times New Roman" w:hAnsi="Times New Roman" w:cs="Times New Roman"/>
                <w:sz w:val="24"/>
                <w:szCs w:val="24"/>
              </w:rPr>
            </w:pPr>
            <w:r>
              <w:rPr>
                <w:rFonts w:ascii="Times New Roman" w:hAnsi="Times New Roman" w:cs="Times New Roman"/>
                <w:sz w:val="24"/>
                <w:szCs w:val="24"/>
              </w:rPr>
              <w:t>Mesleki Gelişim ve Kurumsal Katkı</w:t>
            </w:r>
          </w:p>
        </w:tc>
        <w:tc>
          <w:tcPr>
            <w:tcW w:w="667" w:type="dxa"/>
          </w:tcPr>
          <w:p w14:paraId="27C32141" w14:textId="2B5F118D"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%1</w:t>
            </w:r>
            <w:r w:rsidR="001B11A6">
              <w:rPr>
                <w:rFonts w:ascii="Times New Roman" w:hAnsi="Times New Roman" w:cs="Times New Roman"/>
                <w:sz w:val="24"/>
                <w:szCs w:val="24"/>
              </w:rPr>
              <w:t>5</w:t>
            </w:r>
          </w:p>
        </w:tc>
      </w:tr>
      <w:tr w:rsidR="005527ED" w14:paraId="0AC69E33" w14:textId="77777777" w:rsidTr="00684657">
        <w:tc>
          <w:tcPr>
            <w:tcW w:w="4106" w:type="dxa"/>
          </w:tcPr>
          <w:p w14:paraId="61A6BDC4" w14:textId="7DF778E5"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Toplam</w:t>
            </w:r>
          </w:p>
        </w:tc>
        <w:tc>
          <w:tcPr>
            <w:tcW w:w="667" w:type="dxa"/>
          </w:tcPr>
          <w:p w14:paraId="54CAFFDD" w14:textId="05468AD1" w:rsidR="005527ED" w:rsidRDefault="005527ED" w:rsidP="005527ED">
            <w:pPr>
              <w:jc w:val="both"/>
              <w:rPr>
                <w:rFonts w:ascii="Times New Roman" w:hAnsi="Times New Roman" w:cs="Times New Roman"/>
                <w:sz w:val="24"/>
                <w:szCs w:val="24"/>
              </w:rPr>
            </w:pPr>
            <w:r>
              <w:rPr>
                <w:rFonts w:ascii="Times New Roman" w:hAnsi="Times New Roman" w:cs="Times New Roman"/>
                <w:sz w:val="24"/>
                <w:szCs w:val="24"/>
              </w:rPr>
              <w:t>%100</w:t>
            </w:r>
          </w:p>
        </w:tc>
      </w:tr>
    </w:tbl>
    <w:p w14:paraId="60E6EBEF" w14:textId="5E08F6E5" w:rsidR="004D420B" w:rsidRDefault="004D420B" w:rsidP="009D3FD1">
      <w:pPr>
        <w:spacing w:after="0" w:line="276" w:lineRule="auto"/>
        <w:jc w:val="both"/>
        <w:rPr>
          <w:rFonts w:ascii="Times New Roman" w:hAnsi="Times New Roman" w:cs="Times New Roman"/>
          <w:sz w:val="24"/>
          <w:szCs w:val="24"/>
        </w:rPr>
      </w:pPr>
      <w:r w:rsidRPr="00D54274">
        <w:rPr>
          <w:rFonts w:ascii="Times New Roman" w:hAnsi="Times New Roman" w:cs="Times New Roman"/>
          <w:sz w:val="24"/>
          <w:szCs w:val="24"/>
        </w:rPr>
        <w:t>(2)</w:t>
      </w:r>
      <w:r>
        <w:rPr>
          <w:rFonts w:ascii="Times New Roman" w:hAnsi="Times New Roman" w:cs="Times New Roman"/>
          <w:b/>
          <w:bCs/>
          <w:sz w:val="24"/>
          <w:szCs w:val="24"/>
        </w:rPr>
        <w:t xml:space="preserve"> </w:t>
      </w:r>
      <w:r w:rsidRPr="004D420B">
        <w:rPr>
          <w:rFonts w:ascii="Times New Roman" w:hAnsi="Times New Roman" w:cs="Times New Roman"/>
          <w:sz w:val="24"/>
          <w:szCs w:val="24"/>
        </w:rPr>
        <w:t>İç performans değerlendirmesi akademik yıl bazında sonuçlandırılır. Modül ve yarıyıl sonlarında elde edilen veriler, ilgili akademik yılın performans puanının hesaplanmasında kullanılan ara veriler niteliğindedir. Her öğretim elemanı için akademik yıl sonunda tek bir toplam performans puanı oluşturulur.</w:t>
      </w:r>
    </w:p>
    <w:p w14:paraId="04FAFD4C" w14:textId="36E97F41" w:rsidR="009D3FD1" w:rsidRDefault="009D3FD1" w:rsidP="009D3FD1">
      <w:pPr>
        <w:spacing w:after="0" w:line="276" w:lineRule="auto"/>
        <w:jc w:val="both"/>
        <w:rPr>
          <w:rFonts w:ascii="Times New Roman" w:hAnsi="Times New Roman" w:cs="Times New Roman"/>
          <w:sz w:val="24"/>
          <w:szCs w:val="24"/>
        </w:rPr>
      </w:pPr>
      <w:r w:rsidRPr="009D3FD1">
        <w:rPr>
          <w:rFonts w:ascii="Times New Roman" w:hAnsi="Times New Roman" w:cs="Times New Roman"/>
          <w:sz w:val="24"/>
          <w:szCs w:val="24"/>
        </w:rPr>
        <w:t>(3) Tablo 1’de yer alan performans bileşenleri öğretim elemanlarına uygulanır. İdari personelin performans değerlendirmesi, görevlerinin niteliğine uygun olarak MADDE 12’de belirlenen bileşen ve ağırlıklar üzerinden gerçekleştirilir.</w:t>
      </w:r>
    </w:p>
    <w:p w14:paraId="21B093C2" w14:textId="06E60712" w:rsidR="00D51F6B" w:rsidRDefault="00D51F6B" w:rsidP="00D51F6B">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w:t>
      </w:r>
      <w:r w:rsidR="007D4F62">
        <w:rPr>
          <w:rFonts w:ascii="Times New Roman" w:hAnsi="Times New Roman" w:cs="Times New Roman"/>
          <w:sz w:val="24"/>
          <w:szCs w:val="24"/>
        </w:rPr>
        <w:t>4</w:t>
      </w:r>
      <w:r>
        <w:rPr>
          <w:rFonts w:ascii="Times New Roman" w:hAnsi="Times New Roman" w:cs="Times New Roman"/>
          <w:sz w:val="24"/>
          <w:szCs w:val="24"/>
        </w:rPr>
        <w:t>) İç Performans Yönetim Sistemi süreç takibi Tablo 2’de yer alan İç Performans Yönetim Sistemi Uygulama Takvimi ile yapılır:</w:t>
      </w:r>
    </w:p>
    <w:p w14:paraId="7C34953D" w14:textId="3A090703" w:rsidR="00D51F6B" w:rsidRPr="00D51F6B" w:rsidRDefault="00D51F6B" w:rsidP="00BA59AF">
      <w:pPr>
        <w:pStyle w:val="ResimYazs"/>
        <w:keepNext/>
        <w:spacing w:after="0"/>
        <w:rPr>
          <w:rFonts w:ascii="Times New Roman" w:hAnsi="Times New Roman" w:cs="Times New Roman"/>
          <w:i w:val="0"/>
          <w:iCs w:val="0"/>
          <w:color w:val="auto"/>
          <w:sz w:val="20"/>
          <w:szCs w:val="20"/>
        </w:rPr>
      </w:pPr>
      <w:r w:rsidRPr="00D51F6B">
        <w:rPr>
          <w:rFonts w:ascii="Times New Roman" w:hAnsi="Times New Roman" w:cs="Times New Roman"/>
          <w:i w:val="0"/>
          <w:iCs w:val="0"/>
          <w:color w:val="auto"/>
          <w:sz w:val="20"/>
          <w:szCs w:val="20"/>
        </w:rPr>
        <w:t xml:space="preserve">Tablo </w:t>
      </w:r>
      <w:r w:rsidRPr="00D51F6B">
        <w:rPr>
          <w:rFonts w:ascii="Times New Roman" w:hAnsi="Times New Roman" w:cs="Times New Roman"/>
          <w:i w:val="0"/>
          <w:iCs w:val="0"/>
          <w:color w:val="auto"/>
          <w:sz w:val="20"/>
          <w:szCs w:val="20"/>
        </w:rPr>
        <w:fldChar w:fldCharType="begin"/>
      </w:r>
      <w:r w:rsidRPr="00D51F6B">
        <w:rPr>
          <w:rFonts w:ascii="Times New Roman" w:hAnsi="Times New Roman" w:cs="Times New Roman"/>
          <w:i w:val="0"/>
          <w:iCs w:val="0"/>
          <w:color w:val="auto"/>
          <w:sz w:val="20"/>
          <w:szCs w:val="20"/>
        </w:rPr>
        <w:instrText xml:space="preserve"> SEQ Tablo \* ARABIC </w:instrText>
      </w:r>
      <w:r w:rsidRPr="00D51F6B">
        <w:rPr>
          <w:rFonts w:ascii="Times New Roman" w:hAnsi="Times New Roman" w:cs="Times New Roman"/>
          <w:i w:val="0"/>
          <w:iCs w:val="0"/>
          <w:color w:val="auto"/>
          <w:sz w:val="20"/>
          <w:szCs w:val="20"/>
        </w:rPr>
        <w:fldChar w:fldCharType="separate"/>
      </w:r>
      <w:r w:rsidR="007D4F62">
        <w:rPr>
          <w:rFonts w:ascii="Times New Roman" w:hAnsi="Times New Roman" w:cs="Times New Roman"/>
          <w:i w:val="0"/>
          <w:iCs w:val="0"/>
          <w:noProof/>
          <w:color w:val="auto"/>
          <w:sz w:val="20"/>
          <w:szCs w:val="20"/>
        </w:rPr>
        <w:t>2</w:t>
      </w:r>
      <w:r w:rsidRPr="00D51F6B">
        <w:rPr>
          <w:rFonts w:ascii="Times New Roman" w:hAnsi="Times New Roman" w:cs="Times New Roman"/>
          <w:i w:val="0"/>
          <w:iCs w:val="0"/>
          <w:color w:val="auto"/>
          <w:sz w:val="20"/>
          <w:szCs w:val="20"/>
        </w:rPr>
        <w:fldChar w:fldCharType="end"/>
      </w:r>
      <w:r w:rsidRPr="00D51F6B">
        <w:rPr>
          <w:rFonts w:ascii="Times New Roman" w:hAnsi="Times New Roman" w:cs="Times New Roman"/>
          <w:i w:val="0"/>
          <w:iCs w:val="0"/>
          <w:color w:val="auto"/>
          <w:sz w:val="20"/>
          <w:szCs w:val="20"/>
        </w:rPr>
        <w:t xml:space="preserve"> İç Performans Yönetim Sistemi Uygulama Takvimi</w:t>
      </w:r>
    </w:p>
    <w:tbl>
      <w:tblPr>
        <w:tblStyle w:val="TabloKlavuzu"/>
        <w:tblW w:w="9060" w:type="dxa"/>
        <w:tblLook w:val="04A0" w:firstRow="1" w:lastRow="0" w:firstColumn="1" w:lastColumn="0" w:noHBand="0" w:noVBand="1"/>
      </w:tblPr>
      <w:tblGrid>
        <w:gridCol w:w="3020"/>
        <w:gridCol w:w="3020"/>
        <w:gridCol w:w="3020"/>
      </w:tblGrid>
      <w:tr w:rsidR="00970D32" w14:paraId="42376B34" w14:textId="77777777" w:rsidTr="0007045C">
        <w:trPr>
          <w:cantSplit/>
          <w:tblHeader/>
        </w:trPr>
        <w:tc>
          <w:tcPr>
            <w:tcW w:w="3020" w:type="dxa"/>
            <w:vAlign w:val="center"/>
          </w:tcPr>
          <w:p w14:paraId="3F75C0C3" w14:textId="77777777" w:rsidR="00970D32" w:rsidRPr="00970D32" w:rsidRDefault="00970D32" w:rsidP="00144F10">
            <w:pPr>
              <w:spacing w:after="100"/>
              <w:jc w:val="both"/>
              <w:rPr>
                <w:rFonts w:ascii="Times New Roman" w:hAnsi="Times New Roman" w:cs="Times New Roman"/>
                <w:sz w:val="24"/>
                <w:szCs w:val="24"/>
              </w:rPr>
            </w:pPr>
            <w:r w:rsidRPr="00970D32">
              <w:rPr>
                <w:rFonts w:ascii="Times New Roman" w:hAnsi="Times New Roman" w:cs="Times New Roman"/>
                <w:b/>
                <w:sz w:val="24"/>
                <w:szCs w:val="24"/>
              </w:rPr>
              <w:t>Dönem</w:t>
            </w:r>
          </w:p>
        </w:tc>
        <w:tc>
          <w:tcPr>
            <w:tcW w:w="3020" w:type="dxa"/>
            <w:vAlign w:val="center"/>
          </w:tcPr>
          <w:p w14:paraId="2370C68B" w14:textId="77777777" w:rsidR="00970D32" w:rsidRPr="00970D32" w:rsidRDefault="00970D32" w:rsidP="00144F10">
            <w:pPr>
              <w:spacing w:after="100"/>
              <w:jc w:val="both"/>
              <w:rPr>
                <w:rFonts w:ascii="Times New Roman" w:hAnsi="Times New Roman" w:cs="Times New Roman"/>
                <w:sz w:val="24"/>
                <w:szCs w:val="24"/>
              </w:rPr>
            </w:pPr>
            <w:r w:rsidRPr="00970D32">
              <w:rPr>
                <w:rFonts w:ascii="Times New Roman" w:hAnsi="Times New Roman" w:cs="Times New Roman"/>
                <w:b/>
                <w:sz w:val="24"/>
                <w:szCs w:val="24"/>
              </w:rPr>
              <w:t>Faaliyet</w:t>
            </w:r>
          </w:p>
        </w:tc>
        <w:tc>
          <w:tcPr>
            <w:tcW w:w="3020" w:type="dxa"/>
            <w:vAlign w:val="center"/>
          </w:tcPr>
          <w:p w14:paraId="387D83D6" w14:textId="77777777" w:rsidR="00970D32" w:rsidRPr="00970D32" w:rsidRDefault="00970D32" w:rsidP="00144F10">
            <w:pPr>
              <w:spacing w:after="100"/>
              <w:jc w:val="both"/>
              <w:rPr>
                <w:rFonts w:ascii="Times New Roman" w:hAnsi="Times New Roman" w:cs="Times New Roman"/>
                <w:sz w:val="24"/>
                <w:szCs w:val="24"/>
              </w:rPr>
            </w:pPr>
            <w:r w:rsidRPr="00970D32">
              <w:rPr>
                <w:rFonts w:ascii="Times New Roman" w:hAnsi="Times New Roman" w:cs="Times New Roman"/>
                <w:b/>
                <w:sz w:val="24"/>
                <w:szCs w:val="24"/>
              </w:rPr>
              <w:t>Sorumlu</w:t>
            </w:r>
          </w:p>
        </w:tc>
      </w:tr>
      <w:tr w:rsidR="00970D32" w14:paraId="06496238" w14:textId="77777777" w:rsidTr="0007045C">
        <w:trPr>
          <w:cantSplit/>
        </w:trPr>
        <w:tc>
          <w:tcPr>
            <w:tcW w:w="3020" w:type="dxa"/>
            <w:vAlign w:val="center"/>
          </w:tcPr>
          <w:p w14:paraId="63188826" w14:textId="77777777"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Akademik yıl başı</w:t>
            </w:r>
          </w:p>
        </w:tc>
        <w:tc>
          <w:tcPr>
            <w:tcW w:w="3020" w:type="dxa"/>
            <w:vAlign w:val="center"/>
          </w:tcPr>
          <w:p w14:paraId="3F2C06FA" w14:textId="77777777"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Ölçütlerin, ağırlıkların, formların ve takvimin duyurulması</w:t>
            </w:r>
          </w:p>
        </w:tc>
        <w:tc>
          <w:tcPr>
            <w:tcW w:w="3020" w:type="dxa"/>
            <w:vAlign w:val="center"/>
          </w:tcPr>
          <w:p w14:paraId="17147140" w14:textId="2D850332"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Merkez Müdürü</w:t>
            </w:r>
          </w:p>
        </w:tc>
      </w:tr>
      <w:tr w:rsidR="00970D32" w14:paraId="28B68B36" w14:textId="77777777" w:rsidTr="0007045C">
        <w:trPr>
          <w:cantSplit/>
        </w:trPr>
        <w:tc>
          <w:tcPr>
            <w:tcW w:w="3020" w:type="dxa"/>
            <w:vAlign w:val="center"/>
          </w:tcPr>
          <w:p w14:paraId="4849BA23" w14:textId="77777777"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Her modül sonu</w:t>
            </w:r>
          </w:p>
        </w:tc>
        <w:tc>
          <w:tcPr>
            <w:tcW w:w="3020" w:type="dxa"/>
            <w:vAlign w:val="center"/>
          </w:tcPr>
          <w:p w14:paraId="4F76A89B" w14:textId="77777777"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Anketlerin uygulanması ve sınıf başarı verilerinin alınması</w:t>
            </w:r>
          </w:p>
        </w:tc>
        <w:tc>
          <w:tcPr>
            <w:tcW w:w="3020" w:type="dxa"/>
            <w:vAlign w:val="center"/>
          </w:tcPr>
          <w:p w14:paraId="162F1EA0" w14:textId="06D72370" w:rsidR="00970D32" w:rsidRPr="00970D32" w:rsidRDefault="00D51F6B" w:rsidP="007B342C">
            <w:pPr>
              <w:rPr>
                <w:rFonts w:ascii="Times New Roman" w:hAnsi="Times New Roman" w:cs="Times New Roman"/>
                <w:sz w:val="24"/>
                <w:szCs w:val="24"/>
              </w:rPr>
            </w:pPr>
            <w:r>
              <w:rPr>
                <w:rFonts w:ascii="Times New Roman" w:hAnsi="Times New Roman" w:cs="Times New Roman"/>
                <w:sz w:val="24"/>
                <w:szCs w:val="24"/>
              </w:rPr>
              <w:t>Akreditasyon ve Kalite Komisyonu</w:t>
            </w:r>
          </w:p>
        </w:tc>
      </w:tr>
      <w:tr w:rsidR="00970D32" w14:paraId="1CAA6C0C" w14:textId="77777777" w:rsidTr="0007045C">
        <w:trPr>
          <w:cantSplit/>
        </w:trPr>
        <w:tc>
          <w:tcPr>
            <w:tcW w:w="3020" w:type="dxa"/>
            <w:vAlign w:val="center"/>
          </w:tcPr>
          <w:p w14:paraId="7E075B19" w14:textId="77777777"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Güz yarıyılı sonu</w:t>
            </w:r>
          </w:p>
        </w:tc>
        <w:tc>
          <w:tcPr>
            <w:tcW w:w="3020" w:type="dxa"/>
            <w:vAlign w:val="center"/>
          </w:tcPr>
          <w:p w14:paraId="7B3ECF08" w14:textId="5EA6A4BB"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Birinci idari iletişim değerlendirmesi</w:t>
            </w:r>
          </w:p>
        </w:tc>
        <w:tc>
          <w:tcPr>
            <w:tcW w:w="3020" w:type="dxa"/>
            <w:vAlign w:val="center"/>
          </w:tcPr>
          <w:p w14:paraId="339956F9" w14:textId="799AA8ED" w:rsidR="00970D32" w:rsidRPr="00970D32" w:rsidRDefault="008C57DC" w:rsidP="007B342C">
            <w:pPr>
              <w:rPr>
                <w:rFonts w:ascii="Times New Roman" w:hAnsi="Times New Roman" w:cs="Times New Roman"/>
                <w:sz w:val="24"/>
                <w:szCs w:val="24"/>
              </w:rPr>
            </w:pPr>
            <w:r>
              <w:rPr>
                <w:rFonts w:ascii="Times New Roman" w:hAnsi="Times New Roman" w:cs="Times New Roman"/>
                <w:sz w:val="24"/>
                <w:szCs w:val="24"/>
              </w:rPr>
              <w:t>Merkez Müdürü</w:t>
            </w:r>
          </w:p>
        </w:tc>
      </w:tr>
      <w:tr w:rsidR="00214841" w14:paraId="528FBDD5" w14:textId="77777777" w:rsidTr="0007045C">
        <w:trPr>
          <w:cantSplit/>
        </w:trPr>
        <w:tc>
          <w:tcPr>
            <w:tcW w:w="3020" w:type="dxa"/>
            <w:vAlign w:val="center"/>
          </w:tcPr>
          <w:p w14:paraId="6BD3D3B9" w14:textId="1E880106" w:rsidR="00214841" w:rsidRPr="00970D32" w:rsidRDefault="00214841" w:rsidP="007B342C">
            <w:pPr>
              <w:rPr>
                <w:rFonts w:ascii="Times New Roman" w:hAnsi="Times New Roman" w:cs="Times New Roman"/>
                <w:color w:val="000000"/>
                <w:sz w:val="24"/>
                <w:szCs w:val="24"/>
              </w:rPr>
            </w:pPr>
            <w:r w:rsidRPr="00214841">
              <w:rPr>
                <w:rFonts w:ascii="Times New Roman" w:hAnsi="Times New Roman" w:cs="Times New Roman"/>
                <w:color w:val="000000"/>
                <w:sz w:val="24"/>
                <w:szCs w:val="24"/>
              </w:rPr>
              <w:t>Güz yarıyılı sonu</w:t>
            </w:r>
          </w:p>
        </w:tc>
        <w:tc>
          <w:tcPr>
            <w:tcW w:w="3020" w:type="dxa"/>
            <w:vAlign w:val="center"/>
          </w:tcPr>
          <w:p w14:paraId="386E5193" w14:textId="2B776B8D" w:rsidR="00214841" w:rsidRPr="00970D32" w:rsidRDefault="00214841" w:rsidP="007B342C">
            <w:pPr>
              <w:rPr>
                <w:rFonts w:ascii="Times New Roman" w:hAnsi="Times New Roman" w:cs="Times New Roman"/>
                <w:color w:val="000000"/>
                <w:sz w:val="24"/>
                <w:szCs w:val="24"/>
              </w:rPr>
            </w:pPr>
            <w:r>
              <w:rPr>
                <w:rFonts w:ascii="Times New Roman" w:hAnsi="Times New Roman" w:cs="Times New Roman"/>
                <w:color w:val="000000"/>
                <w:sz w:val="24"/>
                <w:szCs w:val="24"/>
              </w:rPr>
              <w:t>E</w:t>
            </w:r>
            <w:r w:rsidRPr="00214841">
              <w:rPr>
                <w:rFonts w:ascii="Times New Roman" w:hAnsi="Times New Roman" w:cs="Times New Roman"/>
                <w:color w:val="000000"/>
                <w:sz w:val="24"/>
                <w:szCs w:val="24"/>
              </w:rPr>
              <w:t>n az bir ders gözleminin tamamlanması</w:t>
            </w:r>
          </w:p>
        </w:tc>
        <w:tc>
          <w:tcPr>
            <w:tcW w:w="3020" w:type="dxa"/>
            <w:vAlign w:val="center"/>
          </w:tcPr>
          <w:p w14:paraId="7B3C477F" w14:textId="78831496" w:rsidR="00214841" w:rsidRPr="00970D32" w:rsidRDefault="00214841" w:rsidP="007B342C">
            <w:pPr>
              <w:rPr>
                <w:rFonts w:ascii="Times New Roman" w:hAnsi="Times New Roman" w:cs="Times New Roman"/>
                <w:sz w:val="24"/>
                <w:szCs w:val="24"/>
              </w:rPr>
            </w:pPr>
            <w:r w:rsidRPr="00970D32">
              <w:rPr>
                <w:rFonts w:ascii="Times New Roman" w:hAnsi="Times New Roman" w:cs="Times New Roman"/>
                <w:sz w:val="24"/>
                <w:szCs w:val="24"/>
              </w:rPr>
              <w:t>Akreditasyon ve Kalite Komisyonu Başkanı</w:t>
            </w:r>
          </w:p>
        </w:tc>
      </w:tr>
      <w:tr w:rsidR="007D4F62" w14:paraId="1E53F510" w14:textId="77777777" w:rsidTr="0007045C">
        <w:trPr>
          <w:cantSplit/>
        </w:trPr>
        <w:tc>
          <w:tcPr>
            <w:tcW w:w="3020" w:type="dxa"/>
            <w:vAlign w:val="center"/>
          </w:tcPr>
          <w:p w14:paraId="56F01B2A" w14:textId="0246E145" w:rsidR="007D4F62" w:rsidRPr="00970D32" w:rsidRDefault="007D4F62" w:rsidP="007B342C">
            <w:pPr>
              <w:rPr>
                <w:rFonts w:ascii="Times New Roman" w:hAnsi="Times New Roman" w:cs="Times New Roman"/>
                <w:color w:val="000000"/>
                <w:sz w:val="24"/>
                <w:szCs w:val="24"/>
              </w:rPr>
            </w:pPr>
            <w:r>
              <w:rPr>
                <w:rFonts w:ascii="Times New Roman" w:hAnsi="Times New Roman" w:cs="Times New Roman"/>
                <w:color w:val="000000"/>
                <w:sz w:val="24"/>
                <w:szCs w:val="24"/>
              </w:rPr>
              <w:t>Güz yarıyılı sonu</w:t>
            </w:r>
          </w:p>
        </w:tc>
        <w:tc>
          <w:tcPr>
            <w:tcW w:w="3020" w:type="dxa"/>
            <w:vAlign w:val="center"/>
          </w:tcPr>
          <w:p w14:paraId="544F0BB3" w14:textId="55B1EEAF" w:rsidR="007D4F62" w:rsidRPr="00970D32" w:rsidRDefault="007D4F62" w:rsidP="007B342C">
            <w:pPr>
              <w:rPr>
                <w:rFonts w:ascii="Times New Roman" w:hAnsi="Times New Roman" w:cs="Times New Roman"/>
                <w:color w:val="000000"/>
                <w:sz w:val="24"/>
                <w:szCs w:val="24"/>
              </w:rPr>
            </w:pPr>
            <w:r>
              <w:rPr>
                <w:rFonts w:ascii="Times New Roman" w:hAnsi="Times New Roman" w:cs="Times New Roman"/>
                <w:color w:val="000000"/>
                <w:sz w:val="24"/>
                <w:szCs w:val="24"/>
              </w:rPr>
              <w:t>İdari personelin birinci yarıyıl performans değerlendirmesinin yapılması</w:t>
            </w:r>
          </w:p>
        </w:tc>
        <w:tc>
          <w:tcPr>
            <w:tcW w:w="3020" w:type="dxa"/>
            <w:vAlign w:val="center"/>
          </w:tcPr>
          <w:p w14:paraId="7780AC03" w14:textId="20F058BB" w:rsidR="007D4F62" w:rsidRPr="00970D32" w:rsidRDefault="007D4F62" w:rsidP="007B342C">
            <w:pPr>
              <w:rPr>
                <w:rFonts w:ascii="Times New Roman" w:hAnsi="Times New Roman" w:cs="Times New Roman"/>
                <w:sz w:val="24"/>
                <w:szCs w:val="24"/>
              </w:rPr>
            </w:pPr>
            <w:r>
              <w:rPr>
                <w:rFonts w:ascii="Times New Roman" w:hAnsi="Times New Roman" w:cs="Times New Roman"/>
                <w:sz w:val="24"/>
                <w:szCs w:val="24"/>
              </w:rPr>
              <w:t>Merkez Müdürü</w:t>
            </w:r>
          </w:p>
        </w:tc>
      </w:tr>
      <w:tr w:rsidR="00970D32" w14:paraId="32541958" w14:textId="77777777" w:rsidTr="0007045C">
        <w:trPr>
          <w:cantSplit/>
        </w:trPr>
        <w:tc>
          <w:tcPr>
            <w:tcW w:w="3020" w:type="dxa"/>
            <w:vAlign w:val="center"/>
          </w:tcPr>
          <w:p w14:paraId="50FFB6D0" w14:textId="77777777" w:rsidR="00970D32" w:rsidRPr="00970D32" w:rsidRDefault="00970D32" w:rsidP="007B342C">
            <w:pPr>
              <w:rPr>
                <w:rFonts w:ascii="Times New Roman" w:hAnsi="Times New Roman" w:cs="Times New Roman"/>
                <w:color w:val="000000"/>
                <w:sz w:val="24"/>
                <w:szCs w:val="24"/>
              </w:rPr>
            </w:pPr>
            <w:r w:rsidRPr="00970D32">
              <w:rPr>
                <w:rFonts w:ascii="Times New Roman" w:hAnsi="Times New Roman" w:cs="Times New Roman"/>
                <w:color w:val="000000"/>
                <w:sz w:val="24"/>
                <w:szCs w:val="24"/>
              </w:rPr>
              <w:t>Bahar yarıyılı sonu</w:t>
            </w:r>
          </w:p>
        </w:tc>
        <w:tc>
          <w:tcPr>
            <w:tcW w:w="3020" w:type="dxa"/>
            <w:vAlign w:val="center"/>
          </w:tcPr>
          <w:p w14:paraId="7D153B13" w14:textId="3A91F2D9" w:rsidR="00970D32" w:rsidRPr="00970D32" w:rsidRDefault="00970D32" w:rsidP="007B342C">
            <w:pPr>
              <w:rPr>
                <w:rFonts w:ascii="Times New Roman" w:hAnsi="Times New Roman" w:cs="Times New Roman"/>
                <w:color w:val="000000"/>
                <w:sz w:val="24"/>
                <w:szCs w:val="24"/>
              </w:rPr>
            </w:pPr>
            <w:r w:rsidRPr="00970D32">
              <w:rPr>
                <w:rFonts w:ascii="Times New Roman" w:hAnsi="Times New Roman" w:cs="Times New Roman"/>
                <w:color w:val="000000"/>
                <w:sz w:val="24"/>
                <w:szCs w:val="24"/>
              </w:rPr>
              <w:t xml:space="preserve">İkinci idari iletişim değerlendirmesi </w:t>
            </w:r>
          </w:p>
        </w:tc>
        <w:tc>
          <w:tcPr>
            <w:tcW w:w="3020" w:type="dxa"/>
            <w:vAlign w:val="center"/>
          </w:tcPr>
          <w:p w14:paraId="32884F39" w14:textId="43859F71" w:rsidR="00970D32" w:rsidRPr="00970D32" w:rsidRDefault="008C57DC" w:rsidP="007B342C">
            <w:pPr>
              <w:rPr>
                <w:rFonts w:ascii="Times New Roman" w:hAnsi="Times New Roman" w:cs="Times New Roman"/>
                <w:sz w:val="24"/>
                <w:szCs w:val="24"/>
              </w:rPr>
            </w:pPr>
            <w:r>
              <w:rPr>
                <w:rFonts w:ascii="Times New Roman" w:hAnsi="Times New Roman" w:cs="Times New Roman"/>
                <w:sz w:val="24"/>
                <w:szCs w:val="24"/>
              </w:rPr>
              <w:t>Merkez Müdürü</w:t>
            </w:r>
          </w:p>
        </w:tc>
      </w:tr>
      <w:tr w:rsidR="00214841" w14:paraId="64B64BDE" w14:textId="77777777" w:rsidTr="0007045C">
        <w:trPr>
          <w:cantSplit/>
        </w:trPr>
        <w:tc>
          <w:tcPr>
            <w:tcW w:w="3020" w:type="dxa"/>
            <w:vAlign w:val="center"/>
          </w:tcPr>
          <w:p w14:paraId="62AFC884" w14:textId="546DDEF5" w:rsidR="00214841" w:rsidRPr="00970D32" w:rsidRDefault="00214841" w:rsidP="007B342C">
            <w:pPr>
              <w:rPr>
                <w:rFonts w:ascii="Times New Roman" w:hAnsi="Times New Roman" w:cs="Times New Roman"/>
                <w:color w:val="000000"/>
                <w:sz w:val="24"/>
                <w:szCs w:val="24"/>
              </w:rPr>
            </w:pPr>
            <w:r w:rsidRPr="00970D32">
              <w:rPr>
                <w:rFonts w:ascii="Times New Roman" w:hAnsi="Times New Roman" w:cs="Times New Roman"/>
                <w:color w:val="000000"/>
                <w:sz w:val="24"/>
                <w:szCs w:val="24"/>
              </w:rPr>
              <w:t>Bahar yarıyılı sonu</w:t>
            </w:r>
          </w:p>
        </w:tc>
        <w:tc>
          <w:tcPr>
            <w:tcW w:w="3020" w:type="dxa"/>
            <w:vAlign w:val="center"/>
          </w:tcPr>
          <w:p w14:paraId="0CAC6837" w14:textId="7EB498BA" w:rsidR="00214841" w:rsidRPr="00970D32" w:rsidRDefault="00214841" w:rsidP="007B342C">
            <w:pPr>
              <w:rPr>
                <w:rFonts w:ascii="Times New Roman" w:hAnsi="Times New Roman" w:cs="Times New Roman"/>
                <w:color w:val="000000"/>
                <w:sz w:val="24"/>
                <w:szCs w:val="24"/>
              </w:rPr>
            </w:pPr>
            <w:r>
              <w:rPr>
                <w:rFonts w:ascii="Times New Roman" w:hAnsi="Times New Roman" w:cs="Times New Roman"/>
                <w:color w:val="000000"/>
                <w:sz w:val="24"/>
                <w:szCs w:val="24"/>
              </w:rPr>
              <w:t>E</w:t>
            </w:r>
            <w:r w:rsidRPr="00970D32">
              <w:rPr>
                <w:rFonts w:ascii="Times New Roman" w:hAnsi="Times New Roman" w:cs="Times New Roman"/>
                <w:color w:val="000000"/>
                <w:sz w:val="24"/>
                <w:szCs w:val="24"/>
              </w:rPr>
              <w:t>n az bir ders gözleminin tamamlanması</w:t>
            </w:r>
          </w:p>
        </w:tc>
        <w:tc>
          <w:tcPr>
            <w:tcW w:w="3020" w:type="dxa"/>
            <w:vAlign w:val="center"/>
          </w:tcPr>
          <w:p w14:paraId="4D26CDE9" w14:textId="673046DB" w:rsidR="00214841" w:rsidRPr="00970D32" w:rsidRDefault="00214841" w:rsidP="007B342C">
            <w:pPr>
              <w:rPr>
                <w:rFonts w:ascii="Times New Roman" w:hAnsi="Times New Roman" w:cs="Times New Roman"/>
                <w:sz w:val="24"/>
                <w:szCs w:val="24"/>
              </w:rPr>
            </w:pPr>
            <w:r w:rsidRPr="00214841">
              <w:rPr>
                <w:rFonts w:ascii="Times New Roman" w:hAnsi="Times New Roman" w:cs="Times New Roman"/>
                <w:sz w:val="24"/>
                <w:szCs w:val="24"/>
              </w:rPr>
              <w:t>Akreditasyon ve Kalite Komisyonu Başkanı</w:t>
            </w:r>
          </w:p>
        </w:tc>
      </w:tr>
      <w:tr w:rsidR="007D4F62" w14:paraId="35282D4E" w14:textId="77777777" w:rsidTr="0007045C">
        <w:trPr>
          <w:cantSplit/>
        </w:trPr>
        <w:tc>
          <w:tcPr>
            <w:tcW w:w="3020" w:type="dxa"/>
            <w:vAlign w:val="center"/>
          </w:tcPr>
          <w:p w14:paraId="027F91BB" w14:textId="18266220" w:rsidR="007D4F62" w:rsidRPr="00970D32" w:rsidRDefault="007D4F62" w:rsidP="007B342C">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Bahar yarıyılı sonu</w:t>
            </w:r>
          </w:p>
        </w:tc>
        <w:tc>
          <w:tcPr>
            <w:tcW w:w="3020" w:type="dxa"/>
            <w:vAlign w:val="center"/>
          </w:tcPr>
          <w:p w14:paraId="73066BF4" w14:textId="6121C726" w:rsidR="007D4F62" w:rsidRPr="00970D32" w:rsidRDefault="007D4F62" w:rsidP="007B342C">
            <w:pPr>
              <w:rPr>
                <w:rFonts w:ascii="Times New Roman" w:hAnsi="Times New Roman" w:cs="Times New Roman"/>
                <w:color w:val="000000"/>
                <w:sz w:val="24"/>
                <w:szCs w:val="24"/>
              </w:rPr>
            </w:pPr>
            <w:r>
              <w:rPr>
                <w:rFonts w:ascii="Times New Roman" w:hAnsi="Times New Roman" w:cs="Times New Roman"/>
                <w:color w:val="000000"/>
                <w:sz w:val="24"/>
                <w:szCs w:val="24"/>
              </w:rPr>
              <w:t>İdari personelin ikinci yarıyıl performans değerlendirmesinin yapılması</w:t>
            </w:r>
          </w:p>
        </w:tc>
        <w:tc>
          <w:tcPr>
            <w:tcW w:w="3020" w:type="dxa"/>
            <w:vAlign w:val="center"/>
          </w:tcPr>
          <w:p w14:paraId="5868523F" w14:textId="6EBAD461" w:rsidR="007D4F62" w:rsidRPr="00970D32" w:rsidRDefault="007D4F62" w:rsidP="007B342C">
            <w:pPr>
              <w:rPr>
                <w:rFonts w:ascii="Times New Roman" w:hAnsi="Times New Roman" w:cs="Times New Roman"/>
                <w:sz w:val="24"/>
                <w:szCs w:val="24"/>
              </w:rPr>
            </w:pPr>
            <w:r>
              <w:rPr>
                <w:rFonts w:ascii="Times New Roman" w:hAnsi="Times New Roman" w:cs="Times New Roman"/>
                <w:sz w:val="24"/>
                <w:szCs w:val="24"/>
              </w:rPr>
              <w:t>Merkez Müdürü</w:t>
            </w:r>
          </w:p>
        </w:tc>
      </w:tr>
      <w:tr w:rsidR="00970D32" w14:paraId="03090CDB" w14:textId="77777777" w:rsidTr="0007045C">
        <w:trPr>
          <w:cantSplit/>
        </w:trPr>
        <w:tc>
          <w:tcPr>
            <w:tcW w:w="3020" w:type="dxa"/>
            <w:vAlign w:val="center"/>
          </w:tcPr>
          <w:p w14:paraId="5F5D246D" w14:textId="77777777"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Akademik yıl sonu</w:t>
            </w:r>
          </w:p>
        </w:tc>
        <w:tc>
          <w:tcPr>
            <w:tcW w:w="3020" w:type="dxa"/>
            <w:vAlign w:val="center"/>
          </w:tcPr>
          <w:p w14:paraId="134B532D" w14:textId="77777777"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Mesleki gelişim ve kurumsal katkı kanıtlarının teslim edilmesi</w:t>
            </w:r>
          </w:p>
        </w:tc>
        <w:tc>
          <w:tcPr>
            <w:tcW w:w="3020" w:type="dxa"/>
            <w:vAlign w:val="center"/>
          </w:tcPr>
          <w:p w14:paraId="4BC29633" w14:textId="77777777"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Öğretim elemanı</w:t>
            </w:r>
          </w:p>
        </w:tc>
      </w:tr>
      <w:tr w:rsidR="00970D32" w14:paraId="789F5AE7" w14:textId="77777777" w:rsidTr="0007045C">
        <w:trPr>
          <w:cantSplit/>
        </w:trPr>
        <w:tc>
          <w:tcPr>
            <w:tcW w:w="3020" w:type="dxa"/>
            <w:vAlign w:val="center"/>
          </w:tcPr>
          <w:p w14:paraId="0D3ED75F" w14:textId="77777777"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Akademik yıl sonu</w:t>
            </w:r>
          </w:p>
        </w:tc>
        <w:tc>
          <w:tcPr>
            <w:tcW w:w="3020" w:type="dxa"/>
            <w:vAlign w:val="center"/>
          </w:tcPr>
          <w:p w14:paraId="3ED918A1" w14:textId="77777777"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Yıllık puanların hesaplanması, geri bildirim görüşmeleri ve yıllık raporun hazırlanması</w:t>
            </w:r>
          </w:p>
        </w:tc>
        <w:tc>
          <w:tcPr>
            <w:tcW w:w="3020" w:type="dxa"/>
            <w:vAlign w:val="center"/>
          </w:tcPr>
          <w:p w14:paraId="29929D0A" w14:textId="67A496A3" w:rsidR="00970D32" w:rsidRPr="00970D32" w:rsidRDefault="00970D32" w:rsidP="007B342C">
            <w:pPr>
              <w:rPr>
                <w:rFonts w:ascii="Times New Roman" w:hAnsi="Times New Roman" w:cs="Times New Roman"/>
                <w:sz w:val="24"/>
                <w:szCs w:val="24"/>
              </w:rPr>
            </w:pPr>
            <w:r w:rsidRPr="00970D32">
              <w:rPr>
                <w:rFonts w:ascii="Times New Roman" w:hAnsi="Times New Roman" w:cs="Times New Roman"/>
                <w:color w:val="000000"/>
                <w:sz w:val="24"/>
                <w:szCs w:val="24"/>
              </w:rPr>
              <w:t>Merkez Müdür</w:t>
            </w:r>
            <w:r w:rsidR="003307A5">
              <w:rPr>
                <w:rFonts w:ascii="Times New Roman" w:hAnsi="Times New Roman" w:cs="Times New Roman"/>
                <w:color w:val="000000"/>
                <w:sz w:val="24"/>
                <w:szCs w:val="24"/>
              </w:rPr>
              <w:t>ü</w:t>
            </w:r>
            <w:r w:rsidRPr="00970D32">
              <w:rPr>
                <w:rFonts w:ascii="Times New Roman" w:hAnsi="Times New Roman" w:cs="Times New Roman"/>
                <w:color w:val="000000"/>
                <w:sz w:val="24"/>
                <w:szCs w:val="24"/>
              </w:rPr>
              <w:t xml:space="preserve"> ve Akreditasyon ve Kalite Komisyonu</w:t>
            </w:r>
          </w:p>
        </w:tc>
      </w:tr>
    </w:tbl>
    <w:p w14:paraId="7DAB5C91" w14:textId="48BE8283" w:rsidR="000278C4" w:rsidRPr="000278C4" w:rsidRDefault="000278C4" w:rsidP="00BA59AF">
      <w:pPr>
        <w:keepNext/>
        <w:spacing w:before="120" w:after="0"/>
        <w:jc w:val="both"/>
        <w:rPr>
          <w:rFonts w:ascii="Times New Roman" w:hAnsi="Times New Roman" w:cs="Times New Roman"/>
          <w:b/>
          <w:bCs/>
          <w:sz w:val="24"/>
          <w:szCs w:val="24"/>
        </w:rPr>
      </w:pPr>
      <w:r w:rsidRPr="00B95CDD">
        <w:rPr>
          <w:rFonts w:ascii="Times New Roman" w:hAnsi="Times New Roman" w:cs="Times New Roman"/>
          <w:b/>
          <w:bCs/>
          <w:sz w:val="24"/>
          <w:szCs w:val="24"/>
        </w:rPr>
        <w:t>İdari İletişim Değerlendirmesi</w:t>
      </w:r>
    </w:p>
    <w:p w14:paraId="1D8F2B37" w14:textId="76622C62" w:rsidR="00DE6130" w:rsidRPr="00B95CDD" w:rsidRDefault="00DE6130" w:rsidP="00BA59AF">
      <w:pPr>
        <w:spacing w:after="0" w:line="276" w:lineRule="auto"/>
        <w:jc w:val="both"/>
        <w:rPr>
          <w:rFonts w:ascii="Times New Roman" w:hAnsi="Times New Roman" w:cs="Times New Roman"/>
          <w:sz w:val="24"/>
          <w:szCs w:val="24"/>
        </w:rPr>
      </w:pPr>
      <w:r w:rsidRPr="00B95CDD">
        <w:rPr>
          <w:rFonts w:ascii="Times New Roman" w:hAnsi="Times New Roman" w:cs="Times New Roman"/>
          <w:b/>
          <w:bCs/>
          <w:sz w:val="24"/>
          <w:szCs w:val="24"/>
        </w:rPr>
        <w:t xml:space="preserve">MADDE </w:t>
      </w:r>
      <w:proofErr w:type="gramStart"/>
      <w:r w:rsidRPr="00B95CDD">
        <w:rPr>
          <w:rFonts w:ascii="Times New Roman" w:hAnsi="Times New Roman" w:cs="Times New Roman"/>
          <w:b/>
          <w:bCs/>
          <w:sz w:val="24"/>
          <w:szCs w:val="24"/>
        </w:rPr>
        <w:t>7 -</w:t>
      </w:r>
      <w:proofErr w:type="gramEnd"/>
      <w:r w:rsidRPr="00B95CDD">
        <w:rPr>
          <w:rFonts w:ascii="Times New Roman" w:hAnsi="Times New Roman" w:cs="Times New Roman"/>
          <w:b/>
          <w:bCs/>
          <w:sz w:val="24"/>
          <w:szCs w:val="24"/>
        </w:rPr>
        <w:t xml:space="preserve"> </w:t>
      </w:r>
      <w:r w:rsidRPr="000278C4">
        <w:rPr>
          <w:rFonts w:ascii="Times New Roman" w:hAnsi="Times New Roman" w:cs="Times New Roman"/>
          <w:sz w:val="24"/>
          <w:szCs w:val="24"/>
        </w:rPr>
        <w:t>(1)</w:t>
      </w:r>
      <w:r w:rsidRPr="00B95CDD">
        <w:rPr>
          <w:rFonts w:ascii="Times New Roman" w:hAnsi="Times New Roman" w:cs="Times New Roman"/>
          <w:b/>
          <w:bCs/>
          <w:sz w:val="24"/>
          <w:szCs w:val="24"/>
        </w:rPr>
        <w:t xml:space="preserve"> </w:t>
      </w:r>
      <w:r w:rsidR="00AD4A27" w:rsidRPr="00AD4A27">
        <w:rPr>
          <w:rFonts w:ascii="Times New Roman" w:hAnsi="Times New Roman" w:cs="Times New Roman"/>
          <w:sz w:val="24"/>
          <w:szCs w:val="24"/>
        </w:rPr>
        <w:t xml:space="preserve">İdari iletişim değerlendirmesi, Merkez Müdürü </w:t>
      </w:r>
      <w:r w:rsidR="000278C4">
        <w:rPr>
          <w:rFonts w:ascii="Times New Roman" w:hAnsi="Times New Roman" w:cs="Times New Roman"/>
          <w:sz w:val="24"/>
          <w:szCs w:val="24"/>
        </w:rPr>
        <w:t xml:space="preserve">tarafından </w:t>
      </w:r>
      <w:r w:rsidR="00AD4A27" w:rsidRPr="00AD4A27">
        <w:rPr>
          <w:rFonts w:ascii="Times New Roman" w:hAnsi="Times New Roman" w:cs="Times New Roman"/>
          <w:sz w:val="24"/>
          <w:szCs w:val="24"/>
        </w:rPr>
        <w:t>güz ve bahar yarıyılları sonunda olmak üzere akademik yılda iki kez yapılır. Bu iki değerlendirmeden elde edilen puanların ortalaması, yıllık idari iletişim ham puanını oluşturur.</w:t>
      </w:r>
      <w:r w:rsidR="00AD4A27">
        <w:rPr>
          <w:rFonts w:ascii="Times New Roman" w:hAnsi="Times New Roman" w:cs="Times New Roman"/>
          <w:sz w:val="24"/>
          <w:szCs w:val="24"/>
        </w:rPr>
        <w:t xml:space="preserve"> </w:t>
      </w:r>
    </w:p>
    <w:p w14:paraId="7EA7A1E9" w14:textId="7B1F7BAE" w:rsidR="000278C4" w:rsidRPr="000278C4" w:rsidRDefault="000278C4" w:rsidP="00D51F6B">
      <w:pPr>
        <w:spacing w:after="0" w:line="276" w:lineRule="auto"/>
        <w:jc w:val="both"/>
        <w:rPr>
          <w:rFonts w:ascii="Times New Roman" w:hAnsi="Times New Roman" w:cs="Times New Roman"/>
          <w:sz w:val="24"/>
          <w:szCs w:val="24"/>
        </w:rPr>
      </w:pPr>
      <w:r w:rsidRPr="000278C4">
        <w:rPr>
          <w:rFonts w:ascii="Times New Roman" w:hAnsi="Times New Roman" w:cs="Times New Roman"/>
          <w:sz w:val="24"/>
          <w:szCs w:val="24"/>
        </w:rPr>
        <w:t>(</w:t>
      </w:r>
      <w:r>
        <w:rPr>
          <w:rFonts w:ascii="Times New Roman" w:hAnsi="Times New Roman" w:cs="Times New Roman"/>
          <w:sz w:val="24"/>
          <w:szCs w:val="24"/>
        </w:rPr>
        <w:t>2</w:t>
      </w:r>
      <w:r w:rsidRPr="000278C4">
        <w:rPr>
          <w:rFonts w:ascii="Times New Roman" w:hAnsi="Times New Roman" w:cs="Times New Roman"/>
          <w:sz w:val="24"/>
          <w:szCs w:val="24"/>
        </w:rPr>
        <w:t xml:space="preserve">) İdari iletişim değerlendirmesi, Tablo </w:t>
      </w:r>
      <w:r w:rsidR="00D51F6B">
        <w:rPr>
          <w:rFonts w:ascii="Times New Roman" w:hAnsi="Times New Roman" w:cs="Times New Roman"/>
          <w:sz w:val="24"/>
          <w:szCs w:val="24"/>
        </w:rPr>
        <w:t>3</w:t>
      </w:r>
      <w:r w:rsidRPr="000278C4">
        <w:rPr>
          <w:rFonts w:ascii="Times New Roman" w:hAnsi="Times New Roman" w:cs="Times New Roman"/>
          <w:sz w:val="24"/>
          <w:szCs w:val="24"/>
        </w:rPr>
        <w:t>’</w:t>
      </w:r>
      <w:r w:rsidR="00D51F6B">
        <w:rPr>
          <w:rFonts w:ascii="Times New Roman" w:hAnsi="Times New Roman" w:cs="Times New Roman"/>
          <w:sz w:val="24"/>
          <w:szCs w:val="24"/>
        </w:rPr>
        <w:t>t</w:t>
      </w:r>
      <w:r w:rsidRPr="000278C4">
        <w:rPr>
          <w:rFonts w:ascii="Times New Roman" w:hAnsi="Times New Roman" w:cs="Times New Roman"/>
          <w:sz w:val="24"/>
          <w:szCs w:val="24"/>
        </w:rPr>
        <w:t>e yer alan göstergeler esas alınarak Merkez Müdürü tarafından gerçekleştirilir. Her gösterge 1-10 puan arasında değerlendirilir ve bir yarıyılda alınabilecek en yüksek puan 100’dür.</w:t>
      </w:r>
    </w:p>
    <w:p w14:paraId="7B3E44B7" w14:textId="3CBDCE00" w:rsidR="000278C4" w:rsidRDefault="000278C4" w:rsidP="00D51F6B">
      <w:pPr>
        <w:spacing w:after="0" w:line="276" w:lineRule="auto"/>
        <w:jc w:val="both"/>
        <w:rPr>
          <w:rFonts w:ascii="Times New Roman" w:hAnsi="Times New Roman" w:cs="Times New Roman"/>
          <w:sz w:val="24"/>
          <w:szCs w:val="24"/>
        </w:rPr>
      </w:pPr>
      <w:r w:rsidRPr="000278C4">
        <w:rPr>
          <w:rFonts w:ascii="Times New Roman" w:hAnsi="Times New Roman" w:cs="Times New Roman"/>
          <w:sz w:val="24"/>
          <w:szCs w:val="24"/>
        </w:rPr>
        <w:t>(3) Puanlama; resmî yazışmalar, görev kayıtları, toplantı tutanakları, belge teslim tarihleri, geri bildirim kayıtları ve benzeri somut kanıtlara</w:t>
      </w:r>
      <w:r w:rsidR="00BA59AF">
        <w:rPr>
          <w:rFonts w:ascii="Times New Roman" w:hAnsi="Times New Roman" w:cs="Times New Roman"/>
          <w:sz w:val="24"/>
          <w:szCs w:val="24"/>
        </w:rPr>
        <w:t xml:space="preserve"> veya gözlemlere</w:t>
      </w:r>
      <w:r w:rsidRPr="000278C4">
        <w:rPr>
          <w:rFonts w:ascii="Times New Roman" w:hAnsi="Times New Roman" w:cs="Times New Roman"/>
          <w:sz w:val="24"/>
          <w:szCs w:val="24"/>
        </w:rPr>
        <w:t xml:space="preserve"> dayandırılır. Verilen puanın gerekçesi değerlendirme formunda kısa ve açık biçimde belirtilir. </w:t>
      </w:r>
      <w:r w:rsidR="00BA59AF">
        <w:rPr>
          <w:rFonts w:ascii="Times New Roman" w:hAnsi="Times New Roman" w:cs="Times New Roman"/>
          <w:sz w:val="24"/>
          <w:szCs w:val="24"/>
        </w:rPr>
        <w:t>G</w:t>
      </w:r>
      <w:r w:rsidRPr="000278C4">
        <w:rPr>
          <w:rFonts w:ascii="Times New Roman" w:hAnsi="Times New Roman" w:cs="Times New Roman"/>
          <w:sz w:val="24"/>
          <w:szCs w:val="24"/>
        </w:rPr>
        <w:t xml:space="preserve">erekçesiz veya </w:t>
      </w:r>
      <w:r w:rsidR="00EB36AD">
        <w:rPr>
          <w:rFonts w:ascii="Times New Roman" w:hAnsi="Times New Roman" w:cs="Times New Roman"/>
          <w:sz w:val="24"/>
          <w:szCs w:val="24"/>
        </w:rPr>
        <w:t>değerlendirme dayanağı bulunmayan puanlama yapılamaz.</w:t>
      </w:r>
    </w:p>
    <w:p w14:paraId="1E442FAC" w14:textId="03B56632" w:rsidR="00DE6130" w:rsidRDefault="000278C4" w:rsidP="00D51F6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B95CDD">
        <w:rPr>
          <w:rFonts w:ascii="Times New Roman" w:hAnsi="Times New Roman" w:cs="Times New Roman"/>
          <w:sz w:val="24"/>
          <w:szCs w:val="24"/>
        </w:rPr>
        <w:t>Değerlendirme; yazılı ve sözlü iletişim, resmî yazışma, profesyonellik, gizlilik, ekip çalışması, problem çözme, görev takibi, toplantılara katılım, değişime uyum ve geri bildirime açıklık ölçütlerini kapsar.</w:t>
      </w:r>
      <w:r>
        <w:rPr>
          <w:rFonts w:ascii="Times New Roman" w:hAnsi="Times New Roman" w:cs="Times New Roman"/>
          <w:sz w:val="24"/>
          <w:szCs w:val="24"/>
        </w:rPr>
        <w:t xml:space="preserve"> Bu değerlendirme </w:t>
      </w:r>
      <w:r w:rsidR="007F701B">
        <w:rPr>
          <w:rFonts w:ascii="Times New Roman" w:hAnsi="Times New Roman" w:cs="Times New Roman"/>
          <w:sz w:val="24"/>
          <w:szCs w:val="24"/>
        </w:rPr>
        <w:t xml:space="preserve">yıllık </w:t>
      </w:r>
      <w:r>
        <w:rPr>
          <w:rFonts w:ascii="Times New Roman" w:hAnsi="Times New Roman" w:cs="Times New Roman"/>
          <w:sz w:val="24"/>
          <w:szCs w:val="24"/>
        </w:rPr>
        <w:t>toplam</w:t>
      </w:r>
      <w:r w:rsidR="007F701B">
        <w:rPr>
          <w:rFonts w:ascii="Times New Roman" w:hAnsi="Times New Roman" w:cs="Times New Roman"/>
          <w:sz w:val="24"/>
          <w:szCs w:val="24"/>
        </w:rPr>
        <w:t xml:space="preserve"> performans</w:t>
      </w:r>
      <w:r>
        <w:rPr>
          <w:rFonts w:ascii="Times New Roman" w:hAnsi="Times New Roman" w:cs="Times New Roman"/>
          <w:sz w:val="24"/>
          <w:szCs w:val="24"/>
        </w:rPr>
        <w:t xml:space="preserve"> puanı</w:t>
      </w:r>
      <w:r w:rsidR="007F701B">
        <w:rPr>
          <w:rFonts w:ascii="Times New Roman" w:hAnsi="Times New Roman" w:cs="Times New Roman"/>
          <w:sz w:val="24"/>
          <w:szCs w:val="24"/>
        </w:rPr>
        <w:t>nı</w:t>
      </w:r>
      <w:r>
        <w:rPr>
          <w:rFonts w:ascii="Times New Roman" w:hAnsi="Times New Roman" w:cs="Times New Roman"/>
          <w:sz w:val="24"/>
          <w:szCs w:val="24"/>
        </w:rPr>
        <w:t xml:space="preserve"> %10 oranında etkiler.</w:t>
      </w:r>
    </w:p>
    <w:p w14:paraId="49A64A44" w14:textId="06B7006A" w:rsidR="000278C4" w:rsidRPr="000278C4" w:rsidRDefault="000278C4" w:rsidP="00BA59AF">
      <w:pPr>
        <w:pStyle w:val="ResimYazs"/>
        <w:keepNext/>
        <w:spacing w:after="0"/>
        <w:rPr>
          <w:rFonts w:ascii="Times New Roman" w:hAnsi="Times New Roman" w:cs="Times New Roman"/>
          <w:i w:val="0"/>
          <w:iCs w:val="0"/>
          <w:color w:val="auto"/>
          <w:sz w:val="20"/>
          <w:szCs w:val="20"/>
        </w:rPr>
      </w:pPr>
      <w:r w:rsidRPr="000278C4">
        <w:rPr>
          <w:rFonts w:ascii="Times New Roman" w:hAnsi="Times New Roman" w:cs="Times New Roman"/>
          <w:i w:val="0"/>
          <w:iCs w:val="0"/>
          <w:color w:val="auto"/>
          <w:sz w:val="20"/>
          <w:szCs w:val="20"/>
        </w:rPr>
        <w:t xml:space="preserve">Tablo </w:t>
      </w:r>
      <w:r w:rsidRPr="000278C4">
        <w:rPr>
          <w:rFonts w:ascii="Times New Roman" w:hAnsi="Times New Roman" w:cs="Times New Roman"/>
          <w:i w:val="0"/>
          <w:iCs w:val="0"/>
          <w:color w:val="auto"/>
          <w:sz w:val="20"/>
          <w:szCs w:val="20"/>
        </w:rPr>
        <w:fldChar w:fldCharType="begin"/>
      </w:r>
      <w:r w:rsidRPr="000278C4">
        <w:rPr>
          <w:rFonts w:ascii="Times New Roman" w:hAnsi="Times New Roman" w:cs="Times New Roman"/>
          <w:i w:val="0"/>
          <w:iCs w:val="0"/>
          <w:color w:val="auto"/>
          <w:sz w:val="20"/>
          <w:szCs w:val="20"/>
        </w:rPr>
        <w:instrText xml:space="preserve"> SEQ Tablo \* ARABIC </w:instrText>
      </w:r>
      <w:r w:rsidRPr="000278C4">
        <w:rPr>
          <w:rFonts w:ascii="Times New Roman" w:hAnsi="Times New Roman" w:cs="Times New Roman"/>
          <w:i w:val="0"/>
          <w:iCs w:val="0"/>
          <w:color w:val="auto"/>
          <w:sz w:val="20"/>
          <w:szCs w:val="20"/>
        </w:rPr>
        <w:fldChar w:fldCharType="separate"/>
      </w:r>
      <w:r w:rsidR="007D4F62">
        <w:rPr>
          <w:rFonts w:ascii="Times New Roman" w:hAnsi="Times New Roman" w:cs="Times New Roman"/>
          <w:i w:val="0"/>
          <w:iCs w:val="0"/>
          <w:noProof/>
          <w:color w:val="auto"/>
          <w:sz w:val="20"/>
          <w:szCs w:val="20"/>
        </w:rPr>
        <w:t>3</w:t>
      </w:r>
      <w:r w:rsidRPr="000278C4">
        <w:rPr>
          <w:rFonts w:ascii="Times New Roman" w:hAnsi="Times New Roman" w:cs="Times New Roman"/>
          <w:i w:val="0"/>
          <w:iCs w:val="0"/>
          <w:color w:val="auto"/>
          <w:sz w:val="20"/>
          <w:szCs w:val="20"/>
        </w:rPr>
        <w:fldChar w:fldCharType="end"/>
      </w:r>
      <w:r w:rsidRPr="000278C4">
        <w:rPr>
          <w:rFonts w:ascii="Times New Roman" w:hAnsi="Times New Roman" w:cs="Times New Roman"/>
          <w:i w:val="0"/>
          <w:iCs w:val="0"/>
          <w:color w:val="auto"/>
          <w:sz w:val="20"/>
          <w:szCs w:val="20"/>
        </w:rPr>
        <w:t xml:space="preserve"> İdari İletişim Değerlendirme Göstergeleri</w:t>
      </w:r>
    </w:p>
    <w:tbl>
      <w:tblPr>
        <w:tblStyle w:val="TabloKlavuzu"/>
        <w:tblW w:w="0" w:type="auto"/>
        <w:tblLook w:val="04A0" w:firstRow="1" w:lastRow="0" w:firstColumn="1" w:lastColumn="0" w:noHBand="0" w:noVBand="1"/>
      </w:tblPr>
      <w:tblGrid>
        <w:gridCol w:w="2689"/>
        <w:gridCol w:w="5242"/>
        <w:gridCol w:w="1131"/>
      </w:tblGrid>
      <w:tr w:rsidR="003F2912" w:rsidRPr="003F2912" w14:paraId="071625F7" w14:textId="77777777" w:rsidTr="0007045C">
        <w:trPr>
          <w:cantSplit/>
          <w:tblHeader/>
        </w:trPr>
        <w:tc>
          <w:tcPr>
            <w:tcW w:w="0" w:type="auto"/>
            <w:hideMark/>
          </w:tcPr>
          <w:p w14:paraId="4351EC82" w14:textId="77777777" w:rsidR="003F2912" w:rsidRPr="003F2912" w:rsidRDefault="003F2912" w:rsidP="007B342C">
            <w:pPr>
              <w:rPr>
                <w:rFonts w:ascii="Times New Roman" w:hAnsi="Times New Roman" w:cs="Times New Roman"/>
                <w:b/>
                <w:bCs/>
                <w:sz w:val="24"/>
                <w:szCs w:val="24"/>
              </w:rPr>
            </w:pPr>
            <w:r w:rsidRPr="003F2912">
              <w:rPr>
                <w:rFonts w:ascii="Times New Roman" w:hAnsi="Times New Roman" w:cs="Times New Roman"/>
                <w:b/>
                <w:bCs/>
                <w:sz w:val="24"/>
                <w:szCs w:val="24"/>
              </w:rPr>
              <w:t>Gösterge</w:t>
            </w:r>
          </w:p>
        </w:tc>
        <w:tc>
          <w:tcPr>
            <w:tcW w:w="0" w:type="auto"/>
            <w:hideMark/>
          </w:tcPr>
          <w:p w14:paraId="38EAFE43" w14:textId="77777777" w:rsidR="003F2912" w:rsidRPr="003F2912" w:rsidRDefault="003F2912" w:rsidP="007B342C">
            <w:pPr>
              <w:rPr>
                <w:rFonts w:ascii="Times New Roman" w:hAnsi="Times New Roman" w:cs="Times New Roman"/>
                <w:b/>
                <w:bCs/>
                <w:sz w:val="24"/>
                <w:szCs w:val="24"/>
              </w:rPr>
            </w:pPr>
            <w:r w:rsidRPr="003F2912">
              <w:rPr>
                <w:rFonts w:ascii="Times New Roman" w:hAnsi="Times New Roman" w:cs="Times New Roman"/>
                <w:b/>
                <w:bCs/>
                <w:sz w:val="24"/>
                <w:szCs w:val="24"/>
              </w:rPr>
              <w:t>Değerlendirme kapsamı</w:t>
            </w:r>
          </w:p>
        </w:tc>
        <w:tc>
          <w:tcPr>
            <w:tcW w:w="0" w:type="auto"/>
            <w:hideMark/>
          </w:tcPr>
          <w:p w14:paraId="2A292250" w14:textId="77777777" w:rsidR="003F2912" w:rsidRPr="003F2912" w:rsidRDefault="003F2912" w:rsidP="007B342C">
            <w:pPr>
              <w:rPr>
                <w:rFonts w:ascii="Times New Roman" w:hAnsi="Times New Roman" w:cs="Times New Roman"/>
                <w:b/>
                <w:bCs/>
                <w:sz w:val="24"/>
                <w:szCs w:val="24"/>
              </w:rPr>
            </w:pPr>
            <w:r w:rsidRPr="003F2912">
              <w:rPr>
                <w:rFonts w:ascii="Times New Roman" w:hAnsi="Times New Roman" w:cs="Times New Roman"/>
                <w:b/>
                <w:bCs/>
                <w:sz w:val="24"/>
                <w:szCs w:val="24"/>
              </w:rPr>
              <w:t>Azami puan</w:t>
            </w:r>
          </w:p>
        </w:tc>
      </w:tr>
      <w:tr w:rsidR="003F2912" w:rsidRPr="003F2912" w14:paraId="47C73849" w14:textId="77777777" w:rsidTr="0007045C">
        <w:trPr>
          <w:cantSplit/>
        </w:trPr>
        <w:tc>
          <w:tcPr>
            <w:tcW w:w="0" w:type="auto"/>
            <w:hideMark/>
          </w:tcPr>
          <w:p w14:paraId="77BB3278"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Yazılı ve sözlü iletişim</w:t>
            </w:r>
          </w:p>
        </w:tc>
        <w:tc>
          <w:tcPr>
            <w:tcW w:w="0" w:type="auto"/>
            <w:hideMark/>
          </w:tcPr>
          <w:p w14:paraId="638C1935"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İletişimin açık, anlaşılır, zamanında ve amaca uygun yürütülmesi</w:t>
            </w:r>
          </w:p>
        </w:tc>
        <w:tc>
          <w:tcPr>
            <w:tcW w:w="0" w:type="auto"/>
            <w:hideMark/>
          </w:tcPr>
          <w:p w14:paraId="10AFEA96"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78FCA21F" w14:textId="77777777" w:rsidTr="0007045C">
        <w:trPr>
          <w:cantSplit/>
        </w:trPr>
        <w:tc>
          <w:tcPr>
            <w:tcW w:w="0" w:type="auto"/>
            <w:hideMark/>
          </w:tcPr>
          <w:p w14:paraId="40C72069"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Resmî yazışma ve belge düzeni</w:t>
            </w:r>
          </w:p>
        </w:tc>
        <w:tc>
          <w:tcPr>
            <w:tcW w:w="0" w:type="auto"/>
            <w:hideMark/>
          </w:tcPr>
          <w:p w14:paraId="32333875"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E-posta, yazışma, form ve raporların kurumsal kurallara uygun hazırlanması</w:t>
            </w:r>
          </w:p>
        </w:tc>
        <w:tc>
          <w:tcPr>
            <w:tcW w:w="0" w:type="auto"/>
            <w:hideMark/>
          </w:tcPr>
          <w:p w14:paraId="7209B1F3"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5D27DD66" w14:textId="77777777" w:rsidTr="0007045C">
        <w:trPr>
          <w:cantSplit/>
        </w:trPr>
        <w:tc>
          <w:tcPr>
            <w:tcW w:w="0" w:type="auto"/>
            <w:hideMark/>
          </w:tcPr>
          <w:p w14:paraId="0EE4805E"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Profesyonellik ve mesleki temsil</w:t>
            </w:r>
          </w:p>
        </w:tc>
        <w:tc>
          <w:tcPr>
            <w:tcW w:w="0" w:type="auto"/>
            <w:hideMark/>
          </w:tcPr>
          <w:p w14:paraId="6F1D486C"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Saygılı, etik, sorumlu ve kurumsal kimliğe uygun davranılması</w:t>
            </w:r>
          </w:p>
        </w:tc>
        <w:tc>
          <w:tcPr>
            <w:tcW w:w="0" w:type="auto"/>
            <w:hideMark/>
          </w:tcPr>
          <w:p w14:paraId="517052DE"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6D96E523" w14:textId="77777777" w:rsidTr="0007045C">
        <w:trPr>
          <w:cantSplit/>
        </w:trPr>
        <w:tc>
          <w:tcPr>
            <w:tcW w:w="0" w:type="auto"/>
            <w:hideMark/>
          </w:tcPr>
          <w:p w14:paraId="5D656839"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Gizlilik ve veri güvenliği</w:t>
            </w:r>
          </w:p>
        </w:tc>
        <w:tc>
          <w:tcPr>
            <w:tcW w:w="0" w:type="auto"/>
            <w:hideMark/>
          </w:tcPr>
          <w:p w14:paraId="165C2834"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Öğrenci, personel ve kurum bilgilerine ilişkin gizlilik kurallarına uyulması</w:t>
            </w:r>
          </w:p>
        </w:tc>
        <w:tc>
          <w:tcPr>
            <w:tcW w:w="0" w:type="auto"/>
            <w:hideMark/>
          </w:tcPr>
          <w:p w14:paraId="687F1008"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6D9A6CE3" w14:textId="77777777" w:rsidTr="0007045C">
        <w:trPr>
          <w:cantSplit/>
        </w:trPr>
        <w:tc>
          <w:tcPr>
            <w:tcW w:w="0" w:type="auto"/>
            <w:hideMark/>
          </w:tcPr>
          <w:p w14:paraId="50E14E93"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Ekip çalışması ve iş birliği</w:t>
            </w:r>
          </w:p>
        </w:tc>
        <w:tc>
          <w:tcPr>
            <w:tcW w:w="0" w:type="auto"/>
            <w:hideMark/>
          </w:tcPr>
          <w:p w14:paraId="6E9035BE"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Ortak çalışmalara katılım sağlanması, bilgi paylaşılması ve ekip üyelerinin desteklenmesi</w:t>
            </w:r>
          </w:p>
        </w:tc>
        <w:tc>
          <w:tcPr>
            <w:tcW w:w="0" w:type="auto"/>
            <w:hideMark/>
          </w:tcPr>
          <w:p w14:paraId="2D6A99C9"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0C304CBC" w14:textId="77777777" w:rsidTr="0007045C">
        <w:trPr>
          <w:cantSplit/>
        </w:trPr>
        <w:tc>
          <w:tcPr>
            <w:tcW w:w="0" w:type="auto"/>
            <w:hideMark/>
          </w:tcPr>
          <w:p w14:paraId="58503B7F"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Problem çözme ve inisiyatif</w:t>
            </w:r>
          </w:p>
        </w:tc>
        <w:tc>
          <w:tcPr>
            <w:tcW w:w="0" w:type="auto"/>
            <w:hideMark/>
          </w:tcPr>
          <w:p w14:paraId="19075ADE"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Sorunların zamanında belirlenmesi, çözüm önerisi geliştirilmesi ve gerektiğinde sorumluluk alınması</w:t>
            </w:r>
          </w:p>
        </w:tc>
        <w:tc>
          <w:tcPr>
            <w:tcW w:w="0" w:type="auto"/>
            <w:hideMark/>
          </w:tcPr>
          <w:p w14:paraId="4A35C76C"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4FEA2532" w14:textId="77777777" w:rsidTr="0007045C">
        <w:trPr>
          <w:cantSplit/>
        </w:trPr>
        <w:tc>
          <w:tcPr>
            <w:tcW w:w="0" w:type="auto"/>
            <w:hideMark/>
          </w:tcPr>
          <w:p w14:paraId="33FC7B40"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Görev ve iş takibi</w:t>
            </w:r>
          </w:p>
        </w:tc>
        <w:tc>
          <w:tcPr>
            <w:tcW w:w="0" w:type="auto"/>
            <w:hideMark/>
          </w:tcPr>
          <w:p w14:paraId="78110D81"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Verilen görevlerin doğru, eksiksiz ve belirlenen süre içinde tamamlanması</w:t>
            </w:r>
          </w:p>
        </w:tc>
        <w:tc>
          <w:tcPr>
            <w:tcW w:w="0" w:type="auto"/>
            <w:hideMark/>
          </w:tcPr>
          <w:p w14:paraId="4140041A"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20AC62ED" w14:textId="77777777" w:rsidTr="0007045C">
        <w:trPr>
          <w:cantSplit/>
        </w:trPr>
        <w:tc>
          <w:tcPr>
            <w:tcW w:w="0" w:type="auto"/>
            <w:hideMark/>
          </w:tcPr>
          <w:p w14:paraId="64A1E181"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lastRenderedPageBreak/>
              <w:t>Toplantı ve kurumsal faaliyetlere katılım</w:t>
            </w:r>
          </w:p>
        </w:tc>
        <w:tc>
          <w:tcPr>
            <w:tcW w:w="0" w:type="auto"/>
            <w:hideMark/>
          </w:tcPr>
          <w:p w14:paraId="3154F2BF"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Toplantılara zamanında ve hazırlıklı katılım sağlanması, alınan kararların uygulanması</w:t>
            </w:r>
          </w:p>
        </w:tc>
        <w:tc>
          <w:tcPr>
            <w:tcW w:w="0" w:type="auto"/>
            <w:hideMark/>
          </w:tcPr>
          <w:p w14:paraId="22F15DE8"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12C2DB59" w14:textId="77777777" w:rsidTr="0007045C">
        <w:trPr>
          <w:cantSplit/>
        </w:trPr>
        <w:tc>
          <w:tcPr>
            <w:tcW w:w="0" w:type="auto"/>
            <w:hideMark/>
          </w:tcPr>
          <w:p w14:paraId="105BE92E"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Değişime uyum ve esneklik</w:t>
            </w:r>
          </w:p>
        </w:tc>
        <w:tc>
          <w:tcPr>
            <w:tcW w:w="0" w:type="auto"/>
            <w:hideMark/>
          </w:tcPr>
          <w:p w14:paraId="310D3D56"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Yeni uygulamalara, işleyiş değişikliklerine ve beklenmeyen durumlara uyum sağlanması</w:t>
            </w:r>
          </w:p>
        </w:tc>
        <w:tc>
          <w:tcPr>
            <w:tcW w:w="0" w:type="auto"/>
            <w:hideMark/>
          </w:tcPr>
          <w:p w14:paraId="63F6EBD9"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37EE823E" w14:textId="77777777" w:rsidTr="0007045C">
        <w:trPr>
          <w:cantSplit/>
        </w:trPr>
        <w:tc>
          <w:tcPr>
            <w:tcW w:w="0" w:type="auto"/>
            <w:hideMark/>
          </w:tcPr>
          <w:p w14:paraId="58658DF1"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Geri bildirime ve gelişime açıklık</w:t>
            </w:r>
          </w:p>
        </w:tc>
        <w:tc>
          <w:tcPr>
            <w:tcW w:w="0" w:type="auto"/>
            <w:hideMark/>
          </w:tcPr>
          <w:p w14:paraId="4B03419F"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Geri bildirimlerin dikkate alınması, gerekli iyileştirmelerin yapılması ve gelişimin izlenmesi</w:t>
            </w:r>
          </w:p>
        </w:tc>
        <w:tc>
          <w:tcPr>
            <w:tcW w:w="0" w:type="auto"/>
            <w:hideMark/>
          </w:tcPr>
          <w:p w14:paraId="56F96041"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10</w:t>
            </w:r>
          </w:p>
        </w:tc>
      </w:tr>
      <w:tr w:rsidR="003F2912" w:rsidRPr="003F2912" w14:paraId="7F0CA588" w14:textId="77777777" w:rsidTr="0007045C">
        <w:trPr>
          <w:cantSplit/>
        </w:trPr>
        <w:tc>
          <w:tcPr>
            <w:tcW w:w="0" w:type="auto"/>
            <w:hideMark/>
          </w:tcPr>
          <w:p w14:paraId="54075C30"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Toplam</w:t>
            </w:r>
          </w:p>
        </w:tc>
        <w:tc>
          <w:tcPr>
            <w:tcW w:w="0" w:type="auto"/>
            <w:hideMark/>
          </w:tcPr>
          <w:p w14:paraId="39688B35" w14:textId="77777777" w:rsidR="003F2912" w:rsidRPr="003F2912" w:rsidRDefault="003F2912" w:rsidP="007B342C">
            <w:pPr>
              <w:rPr>
                <w:rFonts w:ascii="Times New Roman" w:hAnsi="Times New Roman" w:cs="Times New Roman"/>
                <w:sz w:val="24"/>
                <w:szCs w:val="24"/>
              </w:rPr>
            </w:pPr>
          </w:p>
        </w:tc>
        <w:tc>
          <w:tcPr>
            <w:tcW w:w="0" w:type="auto"/>
            <w:hideMark/>
          </w:tcPr>
          <w:p w14:paraId="7AB14E10"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100</w:t>
            </w:r>
          </w:p>
        </w:tc>
      </w:tr>
    </w:tbl>
    <w:p w14:paraId="70A6C05B" w14:textId="2C765096" w:rsidR="003F2912" w:rsidRPr="003F2912" w:rsidRDefault="000278C4" w:rsidP="00BA59AF">
      <w:pPr>
        <w:spacing w:before="120" w:after="120" w:line="276" w:lineRule="auto"/>
        <w:jc w:val="both"/>
        <w:rPr>
          <w:rFonts w:ascii="Times New Roman" w:hAnsi="Times New Roman" w:cs="Times New Roman"/>
          <w:sz w:val="24"/>
          <w:szCs w:val="24"/>
        </w:rPr>
      </w:pPr>
      <w:r w:rsidRPr="000278C4">
        <w:rPr>
          <w:rFonts w:ascii="Times New Roman" w:hAnsi="Times New Roman" w:cs="Times New Roman"/>
          <w:sz w:val="24"/>
          <w:szCs w:val="24"/>
        </w:rPr>
        <w:t>(</w:t>
      </w:r>
      <w:r w:rsidR="00CA7D01">
        <w:rPr>
          <w:rFonts w:ascii="Times New Roman" w:hAnsi="Times New Roman" w:cs="Times New Roman"/>
          <w:sz w:val="24"/>
          <w:szCs w:val="24"/>
        </w:rPr>
        <w:t>5</w:t>
      </w:r>
      <w:r w:rsidRPr="000278C4">
        <w:rPr>
          <w:rFonts w:ascii="Times New Roman" w:hAnsi="Times New Roman" w:cs="Times New Roman"/>
          <w:sz w:val="24"/>
          <w:szCs w:val="24"/>
        </w:rPr>
        <w:t>)</w:t>
      </w:r>
      <w:r>
        <w:rPr>
          <w:rFonts w:ascii="Times New Roman" w:hAnsi="Times New Roman" w:cs="Times New Roman"/>
          <w:b/>
          <w:bCs/>
          <w:sz w:val="24"/>
          <w:szCs w:val="24"/>
        </w:rPr>
        <w:t xml:space="preserve"> </w:t>
      </w:r>
      <w:r w:rsidRPr="000278C4">
        <w:rPr>
          <w:rFonts w:ascii="Times New Roman" w:hAnsi="Times New Roman" w:cs="Times New Roman"/>
          <w:sz w:val="24"/>
          <w:szCs w:val="24"/>
        </w:rPr>
        <w:t xml:space="preserve">Tablo </w:t>
      </w:r>
      <w:r w:rsidR="00BA59AF">
        <w:rPr>
          <w:rFonts w:ascii="Times New Roman" w:hAnsi="Times New Roman" w:cs="Times New Roman"/>
          <w:sz w:val="24"/>
          <w:szCs w:val="24"/>
        </w:rPr>
        <w:t>3</w:t>
      </w:r>
      <w:r w:rsidRPr="000278C4">
        <w:rPr>
          <w:rFonts w:ascii="Times New Roman" w:hAnsi="Times New Roman" w:cs="Times New Roman"/>
          <w:sz w:val="24"/>
          <w:szCs w:val="24"/>
        </w:rPr>
        <w:t>’</w:t>
      </w:r>
      <w:r w:rsidR="00BA59AF">
        <w:rPr>
          <w:rFonts w:ascii="Times New Roman" w:hAnsi="Times New Roman" w:cs="Times New Roman"/>
          <w:sz w:val="24"/>
          <w:szCs w:val="24"/>
        </w:rPr>
        <w:t>t</w:t>
      </w:r>
      <w:r w:rsidRPr="000278C4">
        <w:rPr>
          <w:rFonts w:ascii="Times New Roman" w:hAnsi="Times New Roman" w:cs="Times New Roman"/>
          <w:sz w:val="24"/>
          <w:szCs w:val="24"/>
        </w:rPr>
        <w:t>e yer alan göstergeler</w:t>
      </w:r>
      <w:r w:rsidR="003F2912" w:rsidRPr="000278C4">
        <w:rPr>
          <w:rFonts w:ascii="Times New Roman" w:hAnsi="Times New Roman" w:cs="Times New Roman"/>
          <w:sz w:val="24"/>
          <w:szCs w:val="24"/>
        </w:rPr>
        <w:t xml:space="preserve"> 1</w:t>
      </w:r>
      <w:r w:rsidR="003F2912" w:rsidRPr="003F2912">
        <w:rPr>
          <w:rFonts w:ascii="Times New Roman" w:hAnsi="Times New Roman" w:cs="Times New Roman"/>
          <w:sz w:val="24"/>
          <w:szCs w:val="24"/>
        </w:rPr>
        <w:t xml:space="preserve">-10 puan arasında </w:t>
      </w:r>
      <w:r w:rsidR="00D4465F">
        <w:rPr>
          <w:rFonts w:ascii="Times New Roman" w:hAnsi="Times New Roman" w:cs="Times New Roman"/>
          <w:sz w:val="24"/>
          <w:szCs w:val="24"/>
        </w:rPr>
        <w:t>Tablo 4’te yer alan</w:t>
      </w:r>
      <w:r w:rsidR="003F2912" w:rsidRPr="003F2912">
        <w:rPr>
          <w:rFonts w:ascii="Times New Roman" w:hAnsi="Times New Roman" w:cs="Times New Roman"/>
          <w:sz w:val="24"/>
          <w:szCs w:val="24"/>
        </w:rPr>
        <w:t xml:space="preserve"> açıklamalar dikkate alınarak değerlendirilir:</w:t>
      </w:r>
    </w:p>
    <w:p w14:paraId="6EDC6955" w14:textId="337EE102" w:rsidR="000278C4" w:rsidRPr="000278C4" w:rsidRDefault="000278C4" w:rsidP="00BA59AF">
      <w:pPr>
        <w:pStyle w:val="ResimYazs"/>
        <w:keepNext/>
        <w:spacing w:after="0" w:line="276" w:lineRule="auto"/>
        <w:rPr>
          <w:rFonts w:ascii="Times New Roman" w:hAnsi="Times New Roman" w:cs="Times New Roman"/>
          <w:i w:val="0"/>
          <w:iCs w:val="0"/>
          <w:color w:val="auto"/>
          <w:sz w:val="20"/>
          <w:szCs w:val="20"/>
        </w:rPr>
      </w:pPr>
      <w:r w:rsidRPr="000278C4">
        <w:rPr>
          <w:rFonts w:ascii="Times New Roman" w:hAnsi="Times New Roman" w:cs="Times New Roman"/>
          <w:i w:val="0"/>
          <w:iCs w:val="0"/>
          <w:color w:val="auto"/>
          <w:sz w:val="20"/>
          <w:szCs w:val="20"/>
        </w:rPr>
        <w:t xml:space="preserve">Tablo </w:t>
      </w:r>
      <w:r w:rsidRPr="000278C4">
        <w:rPr>
          <w:rFonts w:ascii="Times New Roman" w:hAnsi="Times New Roman" w:cs="Times New Roman"/>
          <w:i w:val="0"/>
          <w:iCs w:val="0"/>
          <w:color w:val="auto"/>
          <w:sz w:val="20"/>
          <w:szCs w:val="20"/>
        </w:rPr>
        <w:fldChar w:fldCharType="begin"/>
      </w:r>
      <w:r w:rsidRPr="000278C4">
        <w:rPr>
          <w:rFonts w:ascii="Times New Roman" w:hAnsi="Times New Roman" w:cs="Times New Roman"/>
          <w:i w:val="0"/>
          <w:iCs w:val="0"/>
          <w:color w:val="auto"/>
          <w:sz w:val="20"/>
          <w:szCs w:val="20"/>
        </w:rPr>
        <w:instrText xml:space="preserve"> SEQ Tablo \* ARABIC </w:instrText>
      </w:r>
      <w:r w:rsidRPr="000278C4">
        <w:rPr>
          <w:rFonts w:ascii="Times New Roman" w:hAnsi="Times New Roman" w:cs="Times New Roman"/>
          <w:i w:val="0"/>
          <w:iCs w:val="0"/>
          <w:color w:val="auto"/>
          <w:sz w:val="20"/>
          <w:szCs w:val="20"/>
        </w:rPr>
        <w:fldChar w:fldCharType="separate"/>
      </w:r>
      <w:r w:rsidR="007D4F62">
        <w:rPr>
          <w:rFonts w:ascii="Times New Roman" w:hAnsi="Times New Roman" w:cs="Times New Roman"/>
          <w:i w:val="0"/>
          <w:iCs w:val="0"/>
          <w:noProof/>
          <w:color w:val="auto"/>
          <w:sz w:val="20"/>
          <w:szCs w:val="20"/>
        </w:rPr>
        <w:t>4</w:t>
      </w:r>
      <w:r w:rsidRPr="000278C4">
        <w:rPr>
          <w:rFonts w:ascii="Times New Roman" w:hAnsi="Times New Roman" w:cs="Times New Roman"/>
          <w:i w:val="0"/>
          <w:iCs w:val="0"/>
          <w:color w:val="auto"/>
          <w:sz w:val="20"/>
          <w:szCs w:val="20"/>
        </w:rPr>
        <w:fldChar w:fldCharType="end"/>
      </w:r>
      <w:r w:rsidRPr="000278C4">
        <w:rPr>
          <w:rFonts w:ascii="Times New Roman" w:hAnsi="Times New Roman" w:cs="Times New Roman"/>
          <w:i w:val="0"/>
          <w:iCs w:val="0"/>
          <w:color w:val="auto"/>
          <w:sz w:val="20"/>
          <w:szCs w:val="20"/>
        </w:rPr>
        <w:t xml:space="preserve"> İdari İletişim Puanlama Cetveli</w:t>
      </w:r>
    </w:p>
    <w:tbl>
      <w:tblPr>
        <w:tblStyle w:val="TabloKlavuzu"/>
        <w:tblW w:w="0" w:type="auto"/>
        <w:tblLook w:val="04A0" w:firstRow="1" w:lastRow="0" w:firstColumn="1" w:lastColumn="0" w:noHBand="0" w:noVBand="1"/>
      </w:tblPr>
      <w:tblGrid>
        <w:gridCol w:w="750"/>
        <w:gridCol w:w="8312"/>
      </w:tblGrid>
      <w:tr w:rsidR="003F2912" w:rsidRPr="003F2912" w14:paraId="27A0D809" w14:textId="77777777" w:rsidTr="000278C4">
        <w:tc>
          <w:tcPr>
            <w:tcW w:w="0" w:type="auto"/>
            <w:hideMark/>
          </w:tcPr>
          <w:p w14:paraId="482E5A92" w14:textId="77777777" w:rsidR="003F2912" w:rsidRPr="003F2912" w:rsidRDefault="003F2912" w:rsidP="007B342C">
            <w:pPr>
              <w:rPr>
                <w:rFonts w:ascii="Times New Roman" w:hAnsi="Times New Roman" w:cs="Times New Roman"/>
                <w:b/>
                <w:bCs/>
                <w:sz w:val="24"/>
                <w:szCs w:val="24"/>
              </w:rPr>
            </w:pPr>
            <w:r w:rsidRPr="003F2912">
              <w:rPr>
                <w:rFonts w:ascii="Times New Roman" w:hAnsi="Times New Roman" w:cs="Times New Roman"/>
                <w:b/>
                <w:bCs/>
                <w:sz w:val="24"/>
                <w:szCs w:val="24"/>
              </w:rPr>
              <w:t>Puan</w:t>
            </w:r>
          </w:p>
        </w:tc>
        <w:tc>
          <w:tcPr>
            <w:tcW w:w="0" w:type="auto"/>
            <w:hideMark/>
          </w:tcPr>
          <w:p w14:paraId="35556217" w14:textId="77777777" w:rsidR="003F2912" w:rsidRPr="003F2912" w:rsidRDefault="003F2912" w:rsidP="007B342C">
            <w:pPr>
              <w:rPr>
                <w:rFonts w:ascii="Times New Roman" w:hAnsi="Times New Roman" w:cs="Times New Roman"/>
                <w:b/>
                <w:bCs/>
                <w:sz w:val="24"/>
                <w:szCs w:val="24"/>
              </w:rPr>
            </w:pPr>
            <w:r w:rsidRPr="003F2912">
              <w:rPr>
                <w:rFonts w:ascii="Times New Roman" w:hAnsi="Times New Roman" w:cs="Times New Roman"/>
                <w:b/>
                <w:bCs/>
                <w:sz w:val="24"/>
                <w:szCs w:val="24"/>
              </w:rPr>
              <w:t>Değerlendirme düzeyi</w:t>
            </w:r>
          </w:p>
        </w:tc>
      </w:tr>
      <w:tr w:rsidR="003F2912" w:rsidRPr="003F2912" w14:paraId="74079440" w14:textId="77777777" w:rsidTr="000278C4">
        <w:tc>
          <w:tcPr>
            <w:tcW w:w="0" w:type="auto"/>
            <w:hideMark/>
          </w:tcPr>
          <w:p w14:paraId="608C9647"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1-2</w:t>
            </w:r>
          </w:p>
        </w:tc>
        <w:tc>
          <w:tcPr>
            <w:tcW w:w="0" w:type="auto"/>
            <w:hideMark/>
          </w:tcPr>
          <w:p w14:paraId="0C6E06CD"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Beklenen davranış veya görev büyük ölçüde yerine getirilmemiştir; tekrarlayan sorunlar bulunmaktadır.</w:t>
            </w:r>
          </w:p>
        </w:tc>
      </w:tr>
      <w:tr w:rsidR="003F2912" w:rsidRPr="003F2912" w14:paraId="574005AD" w14:textId="77777777" w:rsidTr="00F242C6">
        <w:trPr>
          <w:cantSplit/>
        </w:trPr>
        <w:tc>
          <w:tcPr>
            <w:tcW w:w="0" w:type="auto"/>
            <w:hideMark/>
          </w:tcPr>
          <w:p w14:paraId="61CF5AC7"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3-4</w:t>
            </w:r>
          </w:p>
        </w:tc>
        <w:tc>
          <w:tcPr>
            <w:tcW w:w="0" w:type="auto"/>
            <w:hideMark/>
          </w:tcPr>
          <w:p w14:paraId="6ADA6420"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Beklenti sınırlı düzeyde karşılanmıştır; düzenli yönlendirme ve yakın takip gerekmektedir.</w:t>
            </w:r>
          </w:p>
        </w:tc>
      </w:tr>
      <w:tr w:rsidR="003F2912" w:rsidRPr="003F2912" w14:paraId="2C8AF7C2" w14:textId="77777777" w:rsidTr="000278C4">
        <w:tc>
          <w:tcPr>
            <w:tcW w:w="0" w:type="auto"/>
            <w:hideMark/>
          </w:tcPr>
          <w:p w14:paraId="4E26A6F9"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5-6</w:t>
            </w:r>
          </w:p>
        </w:tc>
        <w:tc>
          <w:tcPr>
            <w:tcW w:w="0" w:type="auto"/>
            <w:hideMark/>
          </w:tcPr>
          <w:p w14:paraId="3BE0723A"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Temel beklentiler karşılanmakla birlikte geliştirilmesi gereken alanlar bulunmaktadır.</w:t>
            </w:r>
          </w:p>
        </w:tc>
      </w:tr>
      <w:tr w:rsidR="003F2912" w:rsidRPr="003F2912" w14:paraId="0998F3DC" w14:textId="77777777" w:rsidTr="000278C4">
        <w:tc>
          <w:tcPr>
            <w:tcW w:w="0" w:type="auto"/>
            <w:hideMark/>
          </w:tcPr>
          <w:p w14:paraId="6A4F9B66"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7-8</w:t>
            </w:r>
          </w:p>
        </w:tc>
        <w:tc>
          <w:tcPr>
            <w:tcW w:w="0" w:type="auto"/>
            <w:hideMark/>
          </w:tcPr>
          <w:p w14:paraId="0B0994AA"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Beklentiler düzenli ve yeterli düzeyde karşılanmıştır.</w:t>
            </w:r>
          </w:p>
        </w:tc>
      </w:tr>
      <w:tr w:rsidR="003F2912" w:rsidRPr="003F2912" w14:paraId="1A83C8DF" w14:textId="77777777" w:rsidTr="00F242C6">
        <w:trPr>
          <w:cantSplit/>
        </w:trPr>
        <w:tc>
          <w:tcPr>
            <w:tcW w:w="0" w:type="auto"/>
            <w:hideMark/>
          </w:tcPr>
          <w:p w14:paraId="4BCFF7F1"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b/>
                <w:bCs/>
                <w:sz w:val="24"/>
                <w:szCs w:val="24"/>
              </w:rPr>
              <w:t>9-10</w:t>
            </w:r>
          </w:p>
        </w:tc>
        <w:tc>
          <w:tcPr>
            <w:tcW w:w="0" w:type="auto"/>
            <w:hideMark/>
          </w:tcPr>
          <w:p w14:paraId="0467BB29"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Beklentilerin üzerinde, örnek oluşturabilecek ve kurumsal işleyişe belirgin katkı sağlayan performans gösterilmiştir.</w:t>
            </w:r>
          </w:p>
        </w:tc>
      </w:tr>
    </w:tbl>
    <w:p w14:paraId="72F87581" w14:textId="038ABDB9" w:rsidR="003F2912" w:rsidRDefault="003F2912" w:rsidP="002E2325">
      <w:pPr>
        <w:spacing w:before="120" w:after="0"/>
        <w:jc w:val="both"/>
        <w:rPr>
          <w:rFonts w:ascii="Times New Roman" w:hAnsi="Times New Roman" w:cs="Times New Roman"/>
          <w:sz w:val="24"/>
          <w:szCs w:val="24"/>
        </w:rPr>
      </w:pPr>
      <w:r w:rsidRPr="003F2912">
        <w:rPr>
          <w:rFonts w:ascii="Times New Roman" w:hAnsi="Times New Roman" w:cs="Times New Roman"/>
          <w:sz w:val="24"/>
          <w:szCs w:val="24"/>
        </w:rPr>
        <w:t>(</w:t>
      </w:r>
      <w:r w:rsidR="00CA7D01">
        <w:rPr>
          <w:rFonts w:ascii="Times New Roman" w:hAnsi="Times New Roman" w:cs="Times New Roman"/>
          <w:sz w:val="24"/>
          <w:szCs w:val="24"/>
        </w:rPr>
        <w:t>6</w:t>
      </w:r>
      <w:r w:rsidRPr="003F2912">
        <w:rPr>
          <w:rFonts w:ascii="Times New Roman" w:hAnsi="Times New Roman" w:cs="Times New Roman"/>
          <w:sz w:val="24"/>
          <w:szCs w:val="24"/>
        </w:rPr>
        <w:t>) Değerlendirme sonuçları öğretim elemanına yazılı olarak bildirilir. Gelişime açık görülen göstergeler için gerekli destek ve iyileştirme faaliyetleri geri bildirim görüşmesinde belirlenir.</w:t>
      </w:r>
    </w:p>
    <w:p w14:paraId="7C23D7BD" w14:textId="459904D9" w:rsidR="003F2912" w:rsidRPr="003F2912" w:rsidRDefault="00B95CDD" w:rsidP="002E2325">
      <w:pPr>
        <w:spacing w:after="0" w:line="276" w:lineRule="auto"/>
        <w:jc w:val="both"/>
        <w:rPr>
          <w:rFonts w:ascii="Times New Roman" w:hAnsi="Times New Roman" w:cs="Times New Roman"/>
          <w:sz w:val="24"/>
          <w:szCs w:val="24"/>
        </w:rPr>
      </w:pPr>
      <w:r w:rsidRPr="00B95CDD">
        <w:rPr>
          <w:rFonts w:ascii="Times New Roman" w:hAnsi="Times New Roman" w:cs="Times New Roman"/>
          <w:sz w:val="24"/>
          <w:szCs w:val="24"/>
        </w:rPr>
        <w:t>(</w:t>
      </w:r>
      <w:r w:rsidR="00CA7D01">
        <w:rPr>
          <w:rFonts w:ascii="Times New Roman" w:hAnsi="Times New Roman" w:cs="Times New Roman"/>
          <w:sz w:val="24"/>
          <w:szCs w:val="24"/>
        </w:rPr>
        <w:t>7</w:t>
      </w:r>
      <w:r w:rsidRPr="00B95CDD">
        <w:rPr>
          <w:rFonts w:ascii="Times New Roman" w:hAnsi="Times New Roman" w:cs="Times New Roman"/>
          <w:sz w:val="24"/>
          <w:szCs w:val="24"/>
        </w:rPr>
        <w:t>)</w:t>
      </w:r>
      <w:r>
        <w:rPr>
          <w:rFonts w:ascii="Times New Roman" w:hAnsi="Times New Roman" w:cs="Times New Roman"/>
          <w:b/>
          <w:bCs/>
          <w:sz w:val="24"/>
          <w:szCs w:val="24"/>
        </w:rPr>
        <w:t xml:space="preserve"> </w:t>
      </w:r>
      <w:r w:rsidR="00CA7D01" w:rsidRPr="00CA7D01">
        <w:rPr>
          <w:rFonts w:ascii="Times New Roman" w:hAnsi="Times New Roman" w:cs="Times New Roman"/>
          <w:sz w:val="24"/>
          <w:szCs w:val="24"/>
        </w:rPr>
        <w:t>İdari iletişim değerlendirmesi için g</w:t>
      </w:r>
      <w:r w:rsidR="003F2912" w:rsidRPr="00CA7D01">
        <w:rPr>
          <w:rFonts w:ascii="Times New Roman" w:hAnsi="Times New Roman" w:cs="Times New Roman"/>
          <w:sz w:val="24"/>
          <w:szCs w:val="24"/>
        </w:rPr>
        <w:t>üz ve bahar yarıyıllarında ayrı ayrı değerlendirme yapılır</w:t>
      </w:r>
      <w:r w:rsidR="00CA7D01">
        <w:rPr>
          <w:rFonts w:ascii="Times New Roman" w:hAnsi="Times New Roman" w:cs="Times New Roman"/>
          <w:sz w:val="24"/>
          <w:szCs w:val="24"/>
        </w:rPr>
        <w:t xml:space="preserve"> ve puanlar şu şekilde hesaplanır</w:t>
      </w:r>
      <w:r w:rsidR="003F2912" w:rsidRPr="00CA7D01">
        <w:rPr>
          <w:rFonts w:ascii="Times New Roman" w:hAnsi="Times New Roman" w:cs="Times New Roman"/>
          <w:sz w:val="24"/>
          <w:szCs w:val="24"/>
        </w:rPr>
        <w:t>:</w:t>
      </w:r>
    </w:p>
    <w:p w14:paraId="6F13CD72" w14:textId="77777777" w:rsidR="003F2912" w:rsidRPr="00CA7D01" w:rsidRDefault="003F2912" w:rsidP="00BA59AF">
      <w:pPr>
        <w:pStyle w:val="ListeParagraf"/>
        <w:numPr>
          <w:ilvl w:val="0"/>
          <w:numId w:val="9"/>
        </w:numPr>
        <w:spacing w:after="0" w:line="276" w:lineRule="auto"/>
        <w:ind w:left="567" w:hanging="425"/>
        <w:jc w:val="both"/>
        <w:rPr>
          <w:rFonts w:ascii="Times New Roman" w:hAnsi="Times New Roman" w:cs="Times New Roman"/>
          <w:sz w:val="24"/>
          <w:szCs w:val="24"/>
        </w:rPr>
      </w:pPr>
      <w:r w:rsidRPr="00CA7D01">
        <w:rPr>
          <w:rFonts w:ascii="Times New Roman" w:hAnsi="Times New Roman" w:cs="Times New Roman"/>
          <w:sz w:val="24"/>
          <w:szCs w:val="24"/>
        </w:rPr>
        <w:t>Güz yarıyılı idari iletişim puanı = On göstergeye verilen puanların toplamı</w:t>
      </w:r>
    </w:p>
    <w:p w14:paraId="4AE88DA5" w14:textId="6AC282AC" w:rsidR="003F2912" w:rsidRPr="00CA7D01" w:rsidRDefault="003F2912" w:rsidP="00BA59AF">
      <w:pPr>
        <w:pStyle w:val="ListeParagraf"/>
        <w:numPr>
          <w:ilvl w:val="0"/>
          <w:numId w:val="9"/>
        </w:numPr>
        <w:spacing w:after="0" w:line="276" w:lineRule="auto"/>
        <w:ind w:left="567" w:hanging="425"/>
        <w:jc w:val="both"/>
        <w:rPr>
          <w:rFonts w:ascii="Times New Roman" w:hAnsi="Times New Roman" w:cs="Times New Roman"/>
          <w:sz w:val="24"/>
          <w:szCs w:val="24"/>
        </w:rPr>
      </w:pPr>
      <w:r w:rsidRPr="00CA7D01">
        <w:rPr>
          <w:rFonts w:ascii="Times New Roman" w:hAnsi="Times New Roman" w:cs="Times New Roman"/>
          <w:sz w:val="24"/>
          <w:szCs w:val="24"/>
        </w:rPr>
        <w:t>Bahar yarıyılı idari iletişim puanı = On göstergeye verilen puanların toplam</w:t>
      </w:r>
      <w:r w:rsidR="00F242C6">
        <w:rPr>
          <w:rFonts w:ascii="Times New Roman" w:hAnsi="Times New Roman" w:cs="Times New Roman"/>
          <w:sz w:val="24"/>
          <w:szCs w:val="24"/>
        </w:rPr>
        <w:t>ı</w:t>
      </w:r>
      <w:r w:rsidRPr="00CA7D01">
        <w:rPr>
          <w:rFonts w:ascii="Times New Roman" w:hAnsi="Times New Roman" w:cs="Times New Roman"/>
          <w:sz w:val="24"/>
          <w:szCs w:val="24"/>
        </w:rPr>
        <w:t xml:space="preserve"> </w:t>
      </w:r>
    </w:p>
    <w:p w14:paraId="3DE2F6E2" w14:textId="5840F6E8" w:rsidR="003F2912" w:rsidRDefault="003F2912" w:rsidP="00BA59AF">
      <w:pPr>
        <w:pStyle w:val="ListeParagraf"/>
        <w:numPr>
          <w:ilvl w:val="0"/>
          <w:numId w:val="9"/>
        </w:numPr>
        <w:spacing w:line="276" w:lineRule="auto"/>
        <w:ind w:left="567" w:hanging="425"/>
        <w:jc w:val="both"/>
        <w:rPr>
          <w:rFonts w:ascii="Times New Roman" w:hAnsi="Times New Roman" w:cs="Times New Roman"/>
          <w:sz w:val="24"/>
          <w:szCs w:val="24"/>
        </w:rPr>
      </w:pPr>
      <w:r w:rsidRPr="00CA7D01">
        <w:rPr>
          <w:rFonts w:ascii="Times New Roman" w:hAnsi="Times New Roman" w:cs="Times New Roman"/>
          <w:sz w:val="24"/>
          <w:szCs w:val="24"/>
        </w:rPr>
        <w:t>Yıllık idari iletişim ham puanı = (Güz yarıyılı puanı + bahar yarıyılı puanı) / 2</w:t>
      </w:r>
    </w:p>
    <w:p w14:paraId="38E27184" w14:textId="788EC63E" w:rsidR="00CA7D01" w:rsidRDefault="00CA7D01" w:rsidP="00BA59AF">
      <w:pPr>
        <w:spacing w:after="0" w:line="276" w:lineRule="auto"/>
        <w:jc w:val="both"/>
        <w:rPr>
          <w:rFonts w:ascii="Times New Roman" w:hAnsi="Times New Roman" w:cs="Times New Roman"/>
          <w:sz w:val="24"/>
          <w:szCs w:val="24"/>
        </w:rPr>
      </w:pPr>
      <w:r w:rsidRPr="00B95CDD">
        <w:rPr>
          <w:rFonts w:ascii="Times New Roman" w:hAnsi="Times New Roman" w:cs="Times New Roman"/>
          <w:b/>
          <w:bCs/>
          <w:sz w:val="24"/>
          <w:szCs w:val="24"/>
        </w:rPr>
        <w:t>Sınıf İçi Ders Gözlemleri</w:t>
      </w:r>
    </w:p>
    <w:p w14:paraId="3EDB4EF3" w14:textId="2B5F220D" w:rsidR="00DE6130" w:rsidRPr="00B95CDD" w:rsidRDefault="00CA7D01" w:rsidP="00BA59AF">
      <w:pPr>
        <w:spacing w:after="0" w:line="276" w:lineRule="auto"/>
        <w:jc w:val="both"/>
        <w:rPr>
          <w:rFonts w:ascii="Times New Roman" w:hAnsi="Times New Roman" w:cs="Times New Roman"/>
          <w:sz w:val="24"/>
          <w:szCs w:val="24"/>
        </w:rPr>
      </w:pPr>
      <w:r w:rsidRPr="00CA7D01">
        <w:rPr>
          <w:rFonts w:ascii="Times New Roman" w:hAnsi="Times New Roman" w:cs="Times New Roman"/>
          <w:b/>
          <w:bCs/>
          <w:sz w:val="24"/>
          <w:szCs w:val="24"/>
        </w:rPr>
        <w:t xml:space="preserve">MADDE </w:t>
      </w:r>
      <w:proofErr w:type="gramStart"/>
      <w:r w:rsidRPr="00CA7D01">
        <w:rPr>
          <w:rFonts w:ascii="Times New Roman" w:hAnsi="Times New Roman" w:cs="Times New Roman"/>
          <w:b/>
          <w:bCs/>
          <w:sz w:val="24"/>
          <w:szCs w:val="24"/>
        </w:rPr>
        <w:t>8</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DE6130" w:rsidRPr="00B95CDD">
        <w:rPr>
          <w:rFonts w:ascii="Times New Roman" w:hAnsi="Times New Roman" w:cs="Times New Roman"/>
          <w:sz w:val="24"/>
          <w:szCs w:val="24"/>
        </w:rPr>
        <w:t>(</w:t>
      </w:r>
      <w:r>
        <w:rPr>
          <w:rFonts w:ascii="Times New Roman" w:hAnsi="Times New Roman" w:cs="Times New Roman"/>
          <w:sz w:val="24"/>
          <w:szCs w:val="24"/>
        </w:rPr>
        <w:t>1</w:t>
      </w:r>
      <w:r w:rsidR="00DE6130" w:rsidRPr="00B95CDD">
        <w:rPr>
          <w:rFonts w:ascii="Times New Roman" w:hAnsi="Times New Roman" w:cs="Times New Roman"/>
          <w:sz w:val="24"/>
          <w:szCs w:val="24"/>
        </w:rPr>
        <w:t>)</w:t>
      </w:r>
      <w:r w:rsidR="00DE6130" w:rsidRPr="00B95CDD">
        <w:rPr>
          <w:rFonts w:ascii="Times New Roman" w:hAnsi="Times New Roman" w:cs="Times New Roman"/>
          <w:b/>
          <w:bCs/>
          <w:sz w:val="24"/>
          <w:szCs w:val="24"/>
        </w:rPr>
        <w:t xml:space="preserve"> </w:t>
      </w:r>
      <w:r w:rsidR="00AD4A27" w:rsidRPr="00AD4A27">
        <w:rPr>
          <w:rFonts w:ascii="Times New Roman" w:hAnsi="Times New Roman" w:cs="Times New Roman"/>
          <w:sz w:val="24"/>
          <w:szCs w:val="24"/>
        </w:rPr>
        <w:t>Her öğretim elemanı için bir akademik yılda en az iki sınıf içi ders gözlemi yapılır. Gözlemlerden birinin güz</w:t>
      </w:r>
      <w:r w:rsidR="007F701B">
        <w:rPr>
          <w:rFonts w:ascii="Times New Roman" w:hAnsi="Times New Roman" w:cs="Times New Roman"/>
          <w:sz w:val="24"/>
          <w:szCs w:val="24"/>
        </w:rPr>
        <w:t>, diğerinin</w:t>
      </w:r>
      <w:r w:rsidR="00AD4A27" w:rsidRPr="00AD4A27">
        <w:rPr>
          <w:rFonts w:ascii="Times New Roman" w:hAnsi="Times New Roman" w:cs="Times New Roman"/>
          <w:sz w:val="24"/>
          <w:szCs w:val="24"/>
        </w:rPr>
        <w:t xml:space="preserve"> bahar yarıyılında gerçekleştirilmesi esastır.</w:t>
      </w:r>
    </w:p>
    <w:p w14:paraId="5C6F2EF8" w14:textId="0A2B0574" w:rsidR="00B95CDD" w:rsidRPr="00B95CDD" w:rsidRDefault="00CA7D01" w:rsidP="00BA59A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B95CDD" w:rsidRPr="00B95CDD">
        <w:rPr>
          <w:rFonts w:ascii="Times New Roman" w:hAnsi="Times New Roman" w:cs="Times New Roman"/>
          <w:sz w:val="24"/>
          <w:szCs w:val="24"/>
        </w:rPr>
        <w:t>Gözlem ölçütleri; derse hazırlık, uygun yöntem ve tekniklerin kullanımı, konuya hâkimiyet, içeriğin öğrenci düzeyine göre yapılandırılması, öğrenci katılımı, materyal kullanımı, sınıf ve zaman yönetimi, geri bildirim, değerlendirme, kültürlerarası duyarlılık ve mesleki temsil boyutlarını kapsar.</w:t>
      </w:r>
      <w:r>
        <w:rPr>
          <w:rFonts w:ascii="Times New Roman" w:hAnsi="Times New Roman" w:cs="Times New Roman"/>
          <w:sz w:val="24"/>
          <w:szCs w:val="24"/>
        </w:rPr>
        <w:t xml:space="preserve"> Bu değerlendirme</w:t>
      </w:r>
      <w:r w:rsidR="007F701B">
        <w:rPr>
          <w:rFonts w:ascii="Times New Roman" w:hAnsi="Times New Roman" w:cs="Times New Roman"/>
          <w:sz w:val="24"/>
          <w:szCs w:val="24"/>
        </w:rPr>
        <w:t xml:space="preserve"> yıllık </w:t>
      </w:r>
      <w:r>
        <w:rPr>
          <w:rFonts w:ascii="Times New Roman" w:hAnsi="Times New Roman" w:cs="Times New Roman"/>
          <w:sz w:val="24"/>
          <w:szCs w:val="24"/>
        </w:rPr>
        <w:t>toplam performans puanını %30 oranında etkiler.</w:t>
      </w:r>
    </w:p>
    <w:p w14:paraId="4441FE51" w14:textId="3C52D434" w:rsidR="00B95CDD" w:rsidRDefault="00CA7D01" w:rsidP="00BA59A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B95CDD" w:rsidRPr="00B95CDD">
        <w:rPr>
          <w:rFonts w:ascii="Times New Roman" w:hAnsi="Times New Roman" w:cs="Times New Roman"/>
          <w:sz w:val="24"/>
          <w:szCs w:val="24"/>
        </w:rPr>
        <w:t>Ölçü</w:t>
      </w:r>
      <w:r w:rsidR="002E2325">
        <w:rPr>
          <w:rFonts w:ascii="Times New Roman" w:hAnsi="Times New Roman" w:cs="Times New Roman"/>
          <w:sz w:val="24"/>
          <w:szCs w:val="24"/>
        </w:rPr>
        <w:t>t maddeleri</w:t>
      </w:r>
      <w:r w:rsidR="00B95CDD" w:rsidRPr="00B95CDD">
        <w:rPr>
          <w:rFonts w:ascii="Times New Roman" w:hAnsi="Times New Roman" w:cs="Times New Roman"/>
          <w:sz w:val="24"/>
          <w:szCs w:val="24"/>
        </w:rPr>
        <w:t xml:space="preserve"> gözlem öncesinde öğretim elemanına bildirilir. Gözlem sonrasında geri bildirim görüşmesi yapılır. Sonuçlar, diğer performans verileriyle birlikte gelişim amacıyla değerlendirilir.</w:t>
      </w:r>
    </w:p>
    <w:p w14:paraId="080F62FC" w14:textId="569EFDD2" w:rsidR="001B11A6" w:rsidRDefault="001B11A6" w:rsidP="00BA59A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 Sınıf içi ders gözlemleri için Merkez</w:t>
      </w:r>
      <w:r w:rsidR="00AE1D17">
        <w:rPr>
          <w:rFonts w:ascii="Times New Roman" w:hAnsi="Times New Roman" w:cs="Times New Roman"/>
          <w:sz w:val="24"/>
          <w:szCs w:val="24"/>
        </w:rPr>
        <w:t xml:space="preserve"> </w:t>
      </w:r>
      <w:r w:rsidR="0065596A">
        <w:rPr>
          <w:rFonts w:ascii="Times New Roman" w:hAnsi="Times New Roman" w:cs="Times New Roman"/>
          <w:sz w:val="24"/>
          <w:szCs w:val="24"/>
        </w:rPr>
        <w:t xml:space="preserve">IA. TOMER.08 </w:t>
      </w:r>
      <w:r>
        <w:rPr>
          <w:rFonts w:ascii="Times New Roman" w:hAnsi="Times New Roman" w:cs="Times New Roman"/>
          <w:sz w:val="24"/>
          <w:szCs w:val="24"/>
        </w:rPr>
        <w:t>Ders Gözlemi İş Akış Süreci</w:t>
      </w:r>
      <w:r w:rsidR="00BA59AF">
        <w:rPr>
          <w:rFonts w:ascii="Times New Roman" w:hAnsi="Times New Roman" w:cs="Times New Roman"/>
          <w:sz w:val="24"/>
          <w:szCs w:val="24"/>
        </w:rPr>
        <w:t xml:space="preserve"> uygulanır </w:t>
      </w:r>
      <w:r>
        <w:rPr>
          <w:rFonts w:ascii="Times New Roman" w:hAnsi="Times New Roman" w:cs="Times New Roman"/>
          <w:sz w:val="24"/>
          <w:szCs w:val="24"/>
        </w:rPr>
        <w:t xml:space="preserve">ve </w:t>
      </w:r>
      <w:r w:rsidR="00BA59AF">
        <w:rPr>
          <w:rFonts w:ascii="Times New Roman" w:hAnsi="Times New Roman" w:cs="Times New Roman"/>
          <w:sz w:val="24"/>
          <w:szCs w:val="24"/>
        </w:rPr>
        <w:t xml:space="preserve">ilgili </w:t>
      </w:r>
      <w:r>
        <w:rPr>
          <w:rFonts w:ascii="Times New Roman" w:hAnsi="Times New Roman" w:cs="Times New Roman"/>
          <w:sz w:val="24"/>
          <w:szCs w:val="24"/>
        </w:rPr>
        <w:t xml:space="preserve">formlar </w:t>
      </w:r>
      <w:r w:rsidR="00BA59AF">
        <w:rPr>
          <w:rFonts w:ascii="Times New Roman" w:hAnsi="Times New Roman" w:cs="Times New Roman"/>
          <w:sz w:val="24"/>
          <w:szCs w:val="24"/>
        </w:rPr>
        <w:t>kullanılır</w:t>
      </w:r>
      <w:r>
        <w:rPr>
          <w:rFonts w:ascii="Times New Roman" w:hAnsi="Times New Roman" w:cs="Times New Roman"/>
          <w:sz w:val="24"/>
          <w:szCs w:val="24"/>
        </w:rPr>
        <w:t>.</w:t>
      </w:r>
    </w:p>
    <w:p w14:paraId="2061DC68" w14:textId="7C6FB030" w:rsidR="00094698" w:rsidRDefault="00094698" w:rsidP="00BA59AF">
      <w:pPr>
        <w:spacing w:after="0" w:line="276" w:lineRule="auto"/>
        <w:jc w:val="both"/>
        <w:rPr>
          <w:rFonts w:ascii="Times New Roman" w:hAnsi="Times New Roman" w:cs="Times New Roman"/>
          <w:sz w:val="24"/>
          <w:szCs w:val="24"/>
        </w:rPr>
      </w:pPr>
      <w:r w:rsidRPr="00094698">
        <w:rPr>
          <w:rFonts w:ascii="Times New Roman" w:hAnsi="Times New Roman" w:cs="Times New Roman"/>
          <w:sz w:val="24"/>
          <w:szCs w:val="24"/>
        </w:rPr>
        <w:t xml:space="preserve">(5) </w:t>
      </w:r>
      <w:r w:rsidR="008A314C" w:rsidRPr="008A314C">
        <w:rPr>
          <w:rFonts w:ascii="Times New Roman" w:hAnsi="Times New Roman" w:cs="Times New Roman"/>
          <w:sz w:val="24"/>
          <w:szCs w:val="24"/>
        </w:rPr>
        <w:t xml:space="preserve">Her gözlem göstergesi 1-4 puan arasında değerlendirilir. </w:t>
      </w:r>
    </w:p>
    <w:p w14:paraId="214B40B1" w14:textId="4B71F9EB" w:rsidR="00CA7D01" w:rsidRPr="003F2912" w:rsidRDefault="00CA7D01" w:rsidP="00BA59AF">
      <w:pPr>
        <w:spacing w:after="0" w:line="276" w:lineRule="auto"/>
        <w:jc w:val="both"/>
        <w:rPr>
          <w:rFonts w:ascii="Times New Roman" w:hAnsi="Times New Roman" w:cs="Times New Roman"/>
          <w:sz w:val="24"/>
          <w:szCs w:val="24"/>
        </w:rPr>
      </w:pPr>
      <w:r w:rsidRPr="00B95CDD">
        <w:rPr>
          <w:rFonts w:ascii="Times New Roman" w:hAnsi="Times New Roman" w:cs="Times New Roman"/>
          <w:sz w:val="24"/>
          <w:szCs w:val="24"/>
        </w:rPr>
        <w:t>(</w:t>
      </w:r>
      <w:r w:rsidR="00094698">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Sınıf içi ders gözlemleri</w:t>
      </w:r>
      <w:r w:rsidRPr="00CA7D01">
        <w:rPr>
          <w:rFonts w:ascii="Times New Roman" w:hAnsi="Times New Roman" w:cs="Times New Roman"/>
          <w:sz w:val="24"/>
          <w:szCs w:val="24"/>
        </w:rPr>
        <w:t xml:space="preserve"> için güz ve bahar yarıyıllarında ayrı ayrı değerlendirme yapılır</w:t>
      </w:r>
      <w:r>
        <w:rPr>
          <w:rFonts w:ascii="Times New Roman" w:hAnsi="Times New Roman" w:cs="Times New Roman"/>
          <w:sz w:val="24"/>
          <w:szCs w:val="24"/>
        </w:rPr>
        <w:t xml:space="preserve"> ve puanlar şu şekilde hesaplanır</w:t>
      </w:r>
      <w:r w:rsidRPr="00CA7D01">
        <w:rPr>
          <w:rFonts w:ascii="Times New Roman" w:hAnsi="Times New Roman" w:cs="Times New Roman"/>
          <w:sz w:val="24"/>
          <w:szCs w:val="24"/>
        </w:rPr>
        <w:t>:</w:t>
      </w:r>
    </w:p>
    <w:p w14:paraId="5EFD9CD7" w14:textId="48680A2E" w:rsidR="00CA7D01" w:rsidRDefault="00CA7D01" w:rsidP="00BA59AF">
      <w:pPr>
        <w:pStyle w:val="ListeParagraf"/>
        <w:numPr>
          <w:ilvl w:val="0"/>
          <w:numId w:val="10"/>
        </w:numPr>
        <w:spacing w:after="0" w:line="276" w:lineRule="auto"/>
        <w:ind w:left="567" w:hanging="425"/>
        <w:jc w:val="both"/>
        <w:rPr>
          <w:rFonts w:ascii="Times New Roman" w:hAnsi="Times New Roman" w:cs="Times New Roman"/>
          <w:sz w:val="24"/>
          <w:szCs w:val="24"/>
        </w:rPr>
      </w:pPr>
      <w:r w:rsidRPr="00CA7D01">
        <w:rPr>
          <w:rFonts w:ascii="Times New Roman" w:hAnsi="Times New Roman" w:cs="Times New Roman"/>
          <w:sz w:val="24"/>
          <w:szCs w:val="24"/>
        </w:rPr>
        <w:lastRenderedPageBreak/>
        <w:t xml:space="preserve">Güz yarıyılı </w:t>
      </w:r>
      <w:r>
        <w:rPr>
          <w:rFonts w:ascii="Times New Roman" w:hAnsi="Times New Roman" w:cs="Times New Roman"/>
          <w:sz w:val="24"/>
          <w:szCs w:val="24"/>
        </w:rPr>
        <w:t>sınıf içi ders gözlemleri</w:t>
      </w:r>
      <w:r w:rsidRPr="00CA7D01">
        <w:rPr>
          <w:rFonts w:ascii="Times New Roman" w:hAnsi="Times New Roman" w:cs="Times New Roman"/>
          <w:sz w:val="24"/>
          <w:szCs w:val="24"/>
        </w:rPr>
        <w:t xml:space="preserve"> puanı = </w:t>
      </w:r>
      <w:r>
        <w:rPr>
          <w:rFonts w:ascii="Times New Roman" w:hAnsi="Times New Roman" w:cs="Times New Roman"/>
          <w:sz w:val="24"/>
          <w:szCs w:val="24"/>
        </w:rPr>
        <w:t>Yirmi beş göstergeye verilen toplam puan</w:t>
      </w:r>
    </w:p>
    <w:p w14:paraId="5B52AA19" w14:textId="33563A0C" w:rsidR="00CA7D01" w:rsidRPr="00CA7D01" w:rsidRDefault="00CA7D01" w:rsidP="00BA59AF">
      <w:pPr>
        <w:pStyle w:val="ListeParagraf"/>
        <w:numPr>
          <w:ilvl w:val="0"/>
          <w:numId w:val="10"/>
        </w:numPr>
        <w:spacing w:after="0" w:line="276" w:lineRule="auto"/>
        <w:ind w:left="567" w:hanging="425"/>
        <w:jc w:val="both"/>
        <w:rPr>
          <w:rFonts w:ascii="Times New Roman" w:hAnsi="Times New Roman" w:cs="Times New Roman"/>
          <w:sz w:val="24"/>
          <w:szCs w:val="24"/>
        </w:rPr>
      </w:pPr>
      <w:r>
        <w:rPr>
          <w:rFonts w:ascii="Times New Roman" w:hAnsi="Times New Roman" w:cs="Times New Roman"/>
          <w:sz w:val="24"/>
          <w:szCs w:val="24"/>
        </w:rPr>
        <w:t>Bahar</w:t>
      </w:r>
      <w:r w:rsidRPr="00CA7D01">
        <w:rPr>
          <w:rFonts w:ascii="Times New Roman" w:hAnsi="Times New Roman" w:cs="Times New Roman"/>
          <w:sz w:val="24"/>
          <w:szCs w:val="24"/>
        </w:rPr>
        <w:t xml:space="preserve"> yarıyılı </w:t>
      </w:r>
      <w:r>
        <w:rPr>
          <w:rFonts w:ascii="Times New Roman" w:hAnsi="Times New Roman" w:cs="Times New Roman"/>
          <w:sz w:val="24"/>
          <w:szCs w:val="24"/>
        </w:rPr>
        <w:t>sınıf içi ders gözlemleri</w:t>
      </w:r>
      <w:r w:rsidRPr="00CA7D01">
        <w:rPr>
          <w:rFonts w:ascii="Times New Roman" w:hAnsi="Times New Roman" w:cs="Times New Roman"/>
          <w:sz w:val="24"/>
          <w:szCs w:val="24"/>
        </w:rPr>
        <w:t xml:space="preserve"> puanı = </w:t>
      </w:r>
      <w:r>
        <w:rPr>
          <w:rFonts w:ascii="Times New Roman" w:hAnsi="Times New Roman" w:cs="Times New Roman"/>
          <w:sz w:val="24"/>
          <w:szCs w:val="24"/>
        </w:rPr>
        <w:t>Yirmi beş göstergeye verilen toplam puan</w:t>
      </w:r>
    </w:p>
    <w:p w14:paraId="64F3A9F3" w14:textId="201F15F4" w:rsidR="00CA7D01" w:rsidRDefault="00CA7D01" w:rsidP="00BA59AF">
      <w:pPr>
        <w:pStyle w:val="ListeParagraf"/>
        <w:numPr>
          <w:ilvl w:val="0"/>
          <w:numId w:val="10"/>
        </w:numPr>
        <w:spacing w:line="276" w:lineRule="auto"/>
        <w:ind w:left="567" w:hanging="425"/>
        <w:jc w:val="both"/>
        <w:rPr>
          <w:rFonts w:ascii="Times New Roman" w:hAnsi="Times New Roman" w:cs="Times New Roman"/>
          <w:sz w:val="24"/>
          <w:szCs w:val="24"/>
        </w:rPr>
      </w:pPr>
      <w:r w:rsidRPr="00CA7D01">
        <w:rPr>
          <w:rFonts w:ascii="Times New Roman" w:hAnsi="Times New Roman" w:cs="Times New Roman"/>
          <w:sz w:val="24"/>
          <w:szCs w:val="24"/>
        </w:rPr>
        <w:t xml:space="preserve">Yıllık </w:t>
      </w:r>
      <w:r>
        <w:rPr>
          <w:rFonts w:ascii="Times New Roman" w:hAnsi="Times New Roman" w:cs="Times New Roman"/>
          <w:sz w:val="24"/>
          <w:szCs w:val="24"/>
        </w:rPr>
        <w:t>sınıf içi ders gözlemleri</w:t>
      </w:r>
      <w:r w:rsidRPr="00CA7D01">
        <w:rPr>
          <w:rFonts w:ascii="Times New Roman" w:hAnsi="Times New Roman" w:cs="Times New Roman"/>
          <w:sz w:val="24"/>
          <w:szCs w:val="24"/>
        </w:rPr>
        <w:t xml:space="preserve"> ham puanı = (Güz yarıyılı puanı + bahar yarıyılı puanı) / 2</w:t>
      </w:r>
    </w:p>
    <w:p w14:paraId="4A4F475B" w14:textId="1F29279B" w:rsidR="00CA7D01" w:rsidRPr="00CA7D01" w:rsidRDefault="00CA7D01" w:rsidP="00BA59AF">
      <w:pPr>
        <w:keepNext/>
        <w:spacing w:after="0" w:line="276" w:lineRule="auto"/>
        <w:jc w:val="both"/>
        <w:rPr>
          <w:rFonts w:ascii="Times New Roman" w:hAnsi="Times New Roman" w:cs="Times New Roman"/>
          <w:b/>
          <w:bCs/>
          <w:sz w:val="24"/>
          <w:szCs w:val="24"/>
        </w:rPr>
      </w:pPr>
      <w:r w:rsidRPr="00CA7D01">
        <w:rPr>
          <w:rFonts w:ascii="Times New Roman" w:hAnsi="Times New Roman" w:cs="Times New Roman"/>
          <w:b/>
          <w:bCs/>
          <w:sz w:val="24"/>
          <w:szCs w:val="24"/>
        </w:rPr>
        <w:t>Modül Eğitim-Öğretim ve Öğretim Elemanı Değerlendirme Anketi</w:t>
      </w:r>
    </w:p>
    <w:p w14:paraId="257E0321" w14:textId="7961C63B" w:rsidR="00AD23CE" w:rsidRPr="00AD23CE" w:rsidRDefault="00CA7D01" w:rsidP="00BA59AF">
      <w:pPr>
        <w:spacing w:after="0" w:line="276" w:lineRule="auto"/>
        <w:jc w:val="both"/>
        <w:rPr>
          <w:rFonts w:ascii="Times New Roman" w:hAnsi="Times New Roman" w:cs="Times New Roman"/>
          <w:sz w:val="24"/>
          <w:szCs w:val="24"/>
        </w:rPr>
      </w:pPr>
      <w:r w:rsidRPr="00CA7D01">
        <w:rPr>
          <w:rFonts w:ascii="Times New Roman" w:hAnsi="Times New Roman" w:cs="Times New Roman"/>
          <w:b/>
          <w:bCs/>
          <w:sz w:val="24"/>
          <w:szCs w:val="24"/>
        </w:rPr>
        <w:t xml:space="preserve">MADDE </w:t>
      </w:r>
      <w:proofErr w:type="gramStart"/>
      <w:r w:rsidRPr="00CA7D01">
        <w:rPr>
          <w:rFonts w:ascii="Times New Roman" w:hAnsi="Times New Roman" w:cs="Times New Roman"/>
          <w:b/>
          <w:bCs/>
          <w:sz w:val="24"/>
          <w:szCs w:val="24"/>
        </w:rPr>
        <w:t>9</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00DE6130" w:rsidRPr="00B95CDD">
        <w:rPr>
          <w:rFonts w:ascii="Times New Roman" w:hAnsi="Times New Roman" w:cs="Times New Roman"/>
          <w:sz w:val="24"/>
          <w:szCs w:val="24"/>
        </w:rPr>
        <w:t>(</w:t>
      </w:r>
      <w:r>
        <w:rPr>
          <w:rFonts w:ascii="Times New Roman" w:hAnsi="Times New Roman" w:cs="Times New Roman"/>
          <w:sz w:val="24"/>
          <w:szCs w:val="24"/>
        </w:rPr>
        <w:t>1</w:t>
      </w:r>
      <w:r w:rsidR="00AD23CE" w:rsidRPr="00AD23CE">
        <w:rPr>
          <w:rFonts w:ascii="Times New Roman" w:hAnsi="Times New Roman" w:cs="Times New Roman"/>
          <w:sz w:val="24"/>
          <w:szCs w:val="24"/>
        </w:rPr>
        <w:t>)</w:t>
      </w:r>
      <w:r>
        <w:rPr>
          <w:rFonts w:ascii="Times New Roman" w:hAnsi="Times New Roman" w:cs="Times New Roman"/>
          <w:sz w:val="24"/>
          <w:szCs w:val="24"/>
        </w:rPr>
        <w:t xml:space="preserve"> FBÜTÖMER </w:t>
      </w:r>
      <w:r w:rsidR="002E2325">
        <w:rPr>
          <w:rFonts w:ascii="Times New Roman" w:hAnsi="Times New Roman" w:cs="Times New Roman"/>
          <w:sz w:val="24"/>
          <w:szCs w:val="24"/>
        </w:rPr>
        <w:t>M</w:t>
      </w:r>
      <w:r>
        <w:rPr>
          <w:rFonts w:ascii="Times New Roman" w:hAnsi="Times New Roman" w:cs="Times New Roman"/>
          <w:sz w:val="24"/>
          <w:szCs w:val="24"/>
        </w:rPr>
        <w:t>odül</w:t>
      </w:r>
      <w:r w:rsidR="002E2325">
        <w:rPr>
          <w:rFonts w:ascii="Times New Roman" w:hAnsi="Times New Roman" w:cs="Times New Roman"/>
          <w:sz w:val="24"/>
          <w:szCs w:val="24"/>
        </w:rPr>
        <w:t xml:space="preserve"> E</w:t>
      </w:r>
      <w:r>
        <w:rPr>
          <w:rFonts w:ascii="Times New Roman" w:hAnsi="Times New Roman" w:cs="Times New Roman"/>
          <w:sz w:val="24"/>
          <w:szCs w:val="24"/>
        </w:rPr>
        <w:t>ğitim-</w:t>
      </w:r>
      <w:r w:rsidR="002E2325">
        <w:rPr>
          <w:rFonts w:ascii="Times New Roman" w:hAnsi="Times New Roman" w:cs="Times New Roman"/>
          <w:sz w:val="24"/>
          <w:szCs w:val="24"/>
        </w:rPr>
        <w:t>Ö</w:t>
      </w:r>
      <w:r>
        <w:rPr>
          <w:rFonts w:ascii="Times New Roman" w:hAnsi="Times New Roman" w:cs="Times New Roman"/>
          <w:sz w:val="24"/>
          <w:szCs w:val="24"/>
        </w:rPr>
        <w:t xml:space="preserve">ğretim ve </w:t>
      </w:r>
      <w:r w:rsidR="002E2325">
        <w:rPr>
          <w:rFonts w:ascii="Times New Roman" w:hAnsi="Times New Roman" w:cs="Times New Roman"/>
          <w:sz w:val="24"/>
          <w:szCs w:val="24"/>
        </w:rPr>
        <w:t>Ö</w:t>
      </w:r>
      <w:r>
        <w:rPr>
          <w:rFonts w:ascii="Times New Roman" w:hAnsi="Times New Roman" w:cs="Times New Roman"/>
          <w:sz w:val="24"/>
          <w:szCs w:val="24"/>
        </w:rPr>
        <w:t xml:space="preserve">ğretim </w:t>
      </w:r>
      <w:r w:rsidR="002E2325">
        <w:rPr>
          <w:rFonts w:ascii="Times New Roman" w:hAnsi="Times New Roman" w:cs="Times New Roman"/>
          <w:sz w:val="24"/>
          <w:szCs w:val="24"/>
        </w:rPr>
        <w:t>El</w:t>
      </w:r>
      <w:r>
        <w:rPr>
          <w:rFonts w:ascii="Times New Roman" w:hAnsi="Times New Roman" w:cs="Times New Roman"/>
          <w:sz w:val="24"/>
          <w:szCs w:val="24"/>
        </w:rPr>
        <w:t xml:space="preserve">emanı </w:t>
      </w:r>
      <w:r w:rsidR="002E2325">
        <w:rPr>
          <w:rFonts w:ascii="Times New Roman" w:hAnsi="Times New Roman" w:cs="Times New Roman"/>
          <w:sz w:val="24"/>
          <w:szCs w:val="24"/>
        </w:rPr>
        <w:t>D</w:t>
      </w:r>
      <w:r>
        <w:rPr>
          <w:rFonts w:ascii="Times New Roman" w:hAnsi="Times New Roman" w:cs="Times New Roman"/>
          <w:sz w:val="24"/>
          <w:szCs w:val="24"/>
        </w:rPr>
        <w:t xml:space="preserve">eğerlendirme </w:t>
      </w:r>
      <w:r w:rsidR="002E2325">
        <w:rPr>
          <w:rFonts w:ascii="Times New Roman" w:hAnsi="Times New Roman" w:cs="Times New Roman"/>
          <w:sz w:val="24"/>
          <w:szCs w:val="24"/>
        </w:rPr>
        <w:t>A</w:t>
      </w:r>
      <w:r w:rsidR="00AD23CE" w:rsidRPr="00AD23CE">
        <w:rPr>
          <w:rFonts w:ascii="Times New Roman" w:hAnsi="Times New Roman" w:cs="Times New Roman"/>
          <w:sz w:val="24"/>
          <w:szCs w:val="24"/>
        </w:rPr>
        <w:t>nket</w:t>
      </w:r>
      <w:r>
        <w:rPr>
          <w:rFonts w:ascii="Times New Roman" w:hAnsi="Times New Roman" w:cs="Times New Roman"/>
          <w:sz w:val="24"/>
          <w:szCs w:val="24"/>
        </w:rPr>
        <w:t>i</w:t>
      </w:r>
      <w:r w:rsidR="00AD23CE" w:rsidRPr="00AD23CE">
        <w:rPr>
          <w:rFonts w:ascii="Times New Roman" w:hAnsi="Times New Roman" w:cs="Times New Roman"/>
          <w:sz w:val="24"/>
          <w:szCs w:val="24"/>
        </w:rPr>
        <w:t xml:space="preserve">, her modül sonunda </w:t>
      </w:r>
      <w:r>
        <w:rPr>
          <w:rFonts w:ascii="Times New Roman" w:hAnsi="Times New Roman" w:cs="Times New Roman"/>
          <w:sz w:val="24"/>
          <w:szCs w:val="24"/>
        </w:rPr>
        <w:t xml:space="preserve">öğrencilere </w:t>
      </w:r>
      <w:r w:rsidR="00C6732E">
        <w:rPr>
          <w:rFonts w:ascii="Times New Roman" w:hAnsi="Times New Roman" w:cs="Times New Roman"/>
          <w:sz w:val="24"/>
          <w:szCs w:val="24"/>
        </w:rPr>
        <w:t xml:space="preserve">sistem üzerinden </w:t>
      </w:r>
      <w:r w:rsidR="00AD23CE" w:rsidRPr="00AD23CE">
        <w:rPr>
          <w:rFonts w:ascii="Times New Roman" w:hAnsi="Times New Roman" w:cs="Times New Roman"/>
          <w:sz w:val="24"/>
          <w:szCs w:val="24"/>
        </w:rPr>
        <w:t xml:space="preserve">uygulanır. </w:t>
      </w:r>
      <w:r w:rsidR="00C6732E">
        <w:rPr>
          <w:rFonts w:ascii="Times New Roman" w:hAnsi="Times New Roman" w:cs="Times New Roman"/>
          <w:sz w:val="24"/>
          <w:szCs w:val="24"/>
        </w:rPr>
        <w:t xml:space="preserve">Anketin tamamlanma durumu sistem tarafından izlenebilir; anket cevapları ise öğrenci kimliğiyle ilişkilendirilmeden toplulaştırılır. </w:t>
      </w:r>
      <w:r w:rsidR="00170AD5">
        <w:rPr>
          <w:rFonts w:ascii="Times New Roman" w:hAnsi="Times New Roman" w:cs="Times New Roman"/>
          <w:sz w:val="24"/>
          <w:szCs w:val="24"/>
        </w:rPr>
        <w:t>Modül Eğitim-Öğretim ve Öğretim Elemanı Değerlendirme Anketi’nin ö</w:t>
      </w:r>
      <w:r w:rsidR="00AD23CE" w:rsidRPr="00AD23CE">
        <w:rPr>
          <w:rFonts w:ascii="Times New Roman" w:hAnsi="Times New Roman" w:cs="Times New Roman"/>
          <w:sz w:val="24"/>
          <w:szCs w:val="24"/>
        </w:rPr>
        <w:t xml:space="preserve">ğretim </w:t>
      </w:r>
      <w:r w:rsidR="00170AD5">
        <w:rPr>
          <w:rFonts w:ascii="Times New Roman" w:hAnsi="Times New Roman" w:cs="Times New Roman"/>
          <w:sz w:val="24"/>
          <w:szCs w:val="24"/>
        </w:rPr>
        <w:t>e</w:t>
      </w:r>
      <w:r w:rsidR="00AD23CE" w:rsidRPr="00AD23CE">
        <w:rPr>
          <w:rFonts w:ascii="Times New Roman" w:hAnsi="Times New Roman" w:cs="Times New Roman"/>
          <w:sz w:val="24"/>
          <w:szCs w:val="24"/>
        </w:rPr>
        <w:t xml:space="preserve">lemanına yönelik </w:t>
      </w:r>
      <w:r w:rsidR="00170AD5">
        <w:rPr>
          <w:rFonts w:ascii="Times New Roman" w:hAnsi="Times New Roman" w:cs="Times New Roman"/>
          <w:sz w:val="24"/>
          <w:szCs w:val="24"/>
        </w:rPr>
        <w:t>bölümü</w:t>
      </w:r>
      <w:r w:rsidR="00AD23CE" w:rsidRPr="00AD23CE">
        <w:rPr>
          <w:rFonts w:ascii="Times New Roman" w:hAnsi="Times New Roman" w:cs="Times New Roman"/>
          <w:sz w:val="24"/>
          <w:szCs w:val="24"/>
        </w:rPr>
        <w:t xml:space="preserve">, 10 maddeden ve 4’lü </w:t>
      </w:r>
      <w:proofErr w:type="spellStart"/>
      <w:r w:rsidR="00AD23CE" w:rsidRPr="00AD23CE">
        <w:rPr>
          <w:rFonts w:ascii="Times New Roman" w:hAnsi="Times New Roman" w:cs="Times New Roman"/>
          <w:sz w:val="24"/>
          <w:szCs w:val="24"/>
        </w:rPr>
        <w:t>Likert</w:t>
      </w:r>
      <w:proofErr w:type="spellEnd"/>
      <w:r w:rsidR="00AD23CE" w:rsidRPr="00AD23CE">
        <w:rPr>
          <w:rFonts w:ascii="Times New Roman" w:hAnsi="Times New Roman" w:cs="Times New Roman"/>
          <w:sz w:val="24"/>
          <w:szCs w:val="24"/>
        </w:rPr>
        <w:t xml:space="preserve"> ölçeğinden oluşur. </w:t>
      </w:r>
      <w:r w:rsidR="00B96C2D">
        <w:rPr>
          <w:rFonts w:ascii="Times New Roman" w:hAnsi="Times New Roman" w:cs="Times New Roman"/>
          <w:sz w:val="24"/>
          <w:szCs w:val="24"/>
        </w:rPr>
        <w:t>Her yarıyılda iki kez olmak üzere bir akademik yılda toplam dört anket uygulanır.</w:t>
      </w:r>
      <w:r w:rsidR="00AD23CE" w:rsidRPr="00AD23CE">
        <w:rPr>
          <w:rFonts w:ascii="Times New Roman" w:hAnsi="Times New Roman" w:cs="Times New Roman"/>
          <w:sz w:val="24"/>
          <w:szCs w:val="24"/>
        </w:rPr>
        <w:t xml:space="preserve"> Anket sonuçları, modüller için yüzdelik </w:t>
      </w:r>
      <w:r w:rsidR="008A314C">
        <w:rPr>
          <w:rFonts w:ascii="Times New Roman" w:hAnsi="Times New Roman" w:cs="Times New Roman"/>
          <w:sz w:val="24"/>
          <w:szCs w:val="24"/>
        </w:rPr>
        <w:t>anket</w:t>
      </w:r>
      <w:r w:rsidR="00AD23CE" w:rsidRPr="00AD23CE">
        <w:rPr>
          <w:rFonts w:ascii="Times New Roman" w:hAnsi="Times New Roman" w:cs="Times New Roman"/>
          <w:sz w:val="24"/>
          <w:szCs w:val="24"/>
        </w:rPr>
        <w:t xml:space="preserve"> puanına dönüştürülür.</w:t>
      </w:r>
      <w:r>
        <w:rPr>
          <w:rFonts w:ascii="Times New Roman" w:hAnsi="Times New Roman" w:cs="Times New Roman"/>
          <w:sz w:val="24"/>
          <w:szCs w:val="24"/>
        </w:rPr>
        <w:t xml:space="preserve"> Bu değerlendirme </w:t>
      </w:r>
      <w:r w:rsidR="0065596A">
        <w:rPr>
          <w:rFonts w:ascii="Times New Roman" w:hAnsi="Times New Roman" w:cs="Times New Roman"/>
          <w:sz w:val="24"/>
          <w:szCs w:val="24"/>
        </w:rPr>
        <w:t xml:space="preserve">yıllık </w:t>
      </w:r>
      <w:r>
        <w:rPr>
          <w:rFonts w:ascii="Times New Roman" w:hAnsi="Times New Roman" w:cs="Times New Roman"/>
          <w:sz w:val="24"/>
          <w:szCs w:val="24"/>
        </w:rPr>
        <w:t xml:space="preserve">toplam performans puanını </w:t>
      </w:r>
      <w:r w:rsidR="00962BE8">
        <w:rPr>
          <w:rFonts w:ascii="Times New Roman" w:hAnsi="Times New Roman" w:cs="Times New Roman"/>
          <w:sz w:val="24"/>
          <w:szCs w:val="24"/>
        </w:rPr>
        <w:t>%</w:t>
      </w:r>
      <w:r>
        <w:rPr>
          <w:rFonts w:ascii="Times New Roman" w:hAnsi="Times New Roman" w:cs="Times New Roman"/>
          <w:sz w:val="24"/>
          <w:szCs w:val="24"/>
        </w:rPr>
        <w:t>3</w:t>
      </w:r>
      <w:r w:rsidR="00962BE8">
        <w:rPr>
          <w:rFonts w:ascii="Times New Roman" w:hAnsi="Times New Roman" w:cs="Times New Roman"/>
          <w:sz w:val="24"/>
          <w:szCs w:val="24"/>
        </w:rPr>
        <w:t>0</w:t>
      </w:r>
      <w:r>
        <w:rPr>
          <w:rFonts w:ascii="Times New Roman" w:hAnsi="Times New Roman" w:cs="Times New Roman"/>
          <w:sz w:val="24"/>
          <w:szCs w:val="24"/>
        </w:rPr>
        <w:t xml:space="preserve"> oranında etkiler.</w:t>
      </w:r>
    </w:p>
    <w:p w14:paraId="71BEFCAE" w14:textId="5CAB2D0A" w:rsidR="00AD23CE" w:rsidRPr="00AD23CE" w:rsidRDefault="00AD23CE" w:rsidP="00BA59AF">
      <w:pPr>
        <w:spacing w:after="0" w:line="276" w:lineRule="auto"/>
        <w:jc w:val="both"/>
        <w:rPr>
          <w:rFonts w:ascii="Times New Roman" w:hAnsi="Times New Roman" w:cs="Times New Roman"/>
          <w:sz w:val="24"/>
          <w:szCs w:val="24"/>
        </w:rPr>
      </w:pPr>
      <w:r w:rsidRPr="00AD23CE">
        <w:rPr>
          <w:rFonts w:ascii="Times New Roman" w:hAnsi="Times New Roman" w:cs="Times New Roman"/>
          <w:sz w:val="24"/>
          <w:szCs w:val="24"/>
        </w:rPr>
        <w:t>(</w:t>
      </w:r>
      <w:r w:rsidR="00CA7D01">
        <w:rPr>
          <w:rFonts w:ascii="Times New Roman" w:hAnsi="Times New Roman" w:cs="Times New Roman"/>
          <w:sz w:val="24"/>
          <w:szCs w:val="24"/>
        </w:rPr>
        <w:t>2</w:t>
      </w:r>
      <w:r w:rsidRPr="00AD23CE">
        <w:rPr>
          <w:rFonts w:ascii="Times New Roman" w:hAnsi="Times New Roman" w:cs="Times New Roman"/>
          <w:sz w:val="24"/>
          <w:szCs w:val="24"/>
        </w:rPr>
        <w:t xml:space="preserve">) </w:t>
      </w:r>
      <w:r w:rsidR="00170AD5" w:rsidRPr="00170AD5">
        <w:rPr>
          <w:rFonts w:ascii="Times New Roman" w:hAnsi="Times New Roman" w:cs="Times New Roman"/>
          <w:sz w:val="24"/>
          <w:szCs w:val="24"/>
        </w:rPr>
        <w:t>Modül Eğitim-Öğretim ve Öğretim Elemanı Değerlendirme Anketi</w:t>
      </w:r>
      <w:r w:rsidR="00170AD5">
        <w:rPr>
          <w:rFonts w:ascii="Times New Roman" w:hAnsi="Times New Roman" w:cs="Times New Roman"/>
          <w:sz w:val="24"/>
          <w:szCs w:val="24"/>
        </w:rPr>
        <w:t>’</w:t>
      </w:r>
      <w:r w:rsidR="00170AD5" w:rsidRPr="00170AD5">
        <w:rPr>
          <w:rFonts w:ascii="Times New Roman" w:hAnsi="Times New Roman" w:cs="Times New Roman"/>
          <w:sz w:val="24"/>
          <w:szCs w:val="24"/>
        </w:rPr>
        <w:t>nin öğretim elemanına yönelik bölümünün puanlaması aşağıdaki şekilde hesaplanır</w:t>
      </w:r>
      <w:r w:rsidRPr="00AD23CE">
        <w:rPr>
          <w:rFonts w:ascii="Times New Roman" w:hAnsi="Times New Roman" w:cs="Times New Roman"/>
          <w:sz w:val="24"/>
          <w:szCs w:val="24"/>
        </w:rPr>
        <w:t>:</w:t>
      </w:r>
    </w:p>
    <w:p w14:paraId="1DF62259" w14:textId="2A17C1FD" w:rsidR="003F2912" w:rsidRPr="00CA7D01" w:rsidRDefault="003F2912" w:rsidP="00BA59AF">
      <w:pPr>
        <w:pStyle w:val="ListeParagraf"/>
        <w:numPr>
          <w:ilvl w:val="0"/>
          <w:numId w:val="11"/>
        </w:numPr>
        <w:spacing w:after="0" w:line="276" w:lineRule="auto"/>
        <w:ind w:left="567" w:hanging="425"/>
        <w:jc w:val="both"/>
        <w:rPr>
          <w:rFonts w:ascii="Times New Roman" w:hAnsi="Times New Roman" w:cs="Times New Roman"/>
          <w:sz w:val="24"/>
          <w:szCs w:val="24"/>
        </w:rPr>
      </w:pPr>
      <w:r w:rsidRPr="00CA7D01">
        <w:rPr>
          <w:rFonts w:ascii="Times New Roman" w:hAnsi="Times New Roman" w:cs="Times New Roman"/>
          <w:sz w:val="24"/>
          <w:szCs w:val="24"/>
        </w:rPr>
        <w:t>Modül anket ham puanı = Toplam anket puanı / (</w:t>
      </w:r>
      <w:r w:rsidR="00C6732E">
        <w:rPr>
          <w:rFonts w:ascii="Times New Roman" w:hAnsi="Times New Roman" w:cs="Times New Roman"/>
          <w:sz w:val="24"/>
          <w:szCs w:val="24"/>
        </w:rPr>
        <w:t>Anketi tamamlayan öğrenci sayısı</w:t>
      </w:r>
      <w:r w:rsidRPr="00CA7D01">
        <w:rPr>
          <w:rFonts w:ascii="Times New Roman" w:hAnsi="Times New Roman" w:cs="Times New Roman"/>
          <w:sz w:val="24"/>
          <w:szCs w:val="24"/>
        </w:rPr>
        <w:t xml:space="preserve"> × 10 × 4) × 100 </w:t>
      </w:r>
    </w:p>
    <w:p w14:paraId="6D997F20" w14:textId="017D67D9" w:rsidR="003F2912" w:rsidRPr="00CA7D01" w:rsidRDefault="003F2912" w:rsidP="00BA59AF">
      <w:pPr>
        <w:pStyle w:val="ListeParagraf"/>
        <w:numPr>
          <w:ilvl w:val="0"/>
          <w:numId w:val="11"/>
        </w:numPr>
        <w:spacing w:line="276" w:lineRule="auto"/>
        <w:ind w:left="567" w:hanging="425"/>
        <w:jc w:val="both"/>
        <w:rPr>
          <w:rFonts w:ascii="Times New Roman" w:hAnsi="Times New Roman" w:cs="Times New Roman"/>
          <w:sz w:val="24"/>
          <w:szCs w:val="24"/>
        </w:rPr>
      </w:pPr>
      <w:r w:rsidRPr="00CA7D01">
        <w:rPr>
          <w:rFonts w:ascii="Times New Roman" w:hAnsi="Times New Roman" w:cs="Times New Roman"/>
          <w:sz w:val="24"/>
          <w:szCs w:val="24"/>
        </w:rPr>
        <w:t xml:space="preserve">Yıllık anket ham puanı = Tüm geçerli modüllerde </w:t>
      </w:r>
      <w:r w:rsidR="0007045C">
        <w:rPr>
          <w:rFonts w:ascii="Times New Roman" w:hAnsi="Times New Roman" w:cs="Times New Roman"/>
          <w:sz w:val="24"/>
          <w:szCs w:val="24"/>
        </w:rPr>
        <w:t>öğrencilerin anket maddelerine verdikleri puanların toplamı</w:t>
      </w:r>
      <w:r w:rsidRPr="00CA7D01">
        <w:rPr>
          <w:rFonts w:ascii="Times New Roman" w:hAnsi="Times New Roman" w:cs="Times New Roman"/>
          <w:sz w:val="24"/>
          <w:szCs w:val="24"/>
        </w:rPr>
        <w:t xml:space="preserve"> / (</w:t>
      </w:r>
      <w:r w:rsidR="0007045C">
        <w:rPr>
          <w:rFonts w:ascii="Times New Roman" w:hAnsi="Times New Roman" w:cs="Times New Roman"/>
          <w:sz w:val="24"/>
          <w:szCs w:val="24"/>
        </w:rPr>
        <w:t xml:space="preserve">Geçerli </w:t>
      </w:r>
      <w:r w:rsidR="00C6732E">
        <w:rPr>
          <w:rFonts w:ascii="Times New Roman" w:hAnsi="Times New Roman" w:cs="Times New Roman"/>
          <w:sz w:val="24"/>
          <w:szCs w:val="24"/>
        </w:rPr>
        <w:t>anketi tamamlayan öğrenci sayıları</w:t>
      </w:r>
      <w:r w:rsidRPr="00CA7D01">
        <w:rPr>
          <w:rFonts w:ascii="Times New Roman" w:hAnsi="Times New Roman" w:cs="Times New Roman"/>
          <w:sz w:val="24"/>
          <w:szCs w:val="24"/>
        </w:rPr>
        <w:t xml:space="preserve"> toplamı × 10 × 4) × 100</w:t>
      </w:r>
    </w:p>
    <w:p w14:paraId="7A327B43" w14:textId="2D26139E" w:rsidR="00CA7D01" w:rsidRDefault="00CA7D01" w:rsidP="00BA59AF">
      <w:pPr>
        <w:spacing w:after="0" w:line="276" w:lineRule="auto"/>
        <w:jc w:val="both"/>
        <w:rPr>
          <w:rFonts w:ascii="Times New Roman" w:hAnsi="Times New Roman" w:cs="Times New Roman"/>
          <w:b/>
          <w:bCs/>
          <w:sz w:val="24"/>
          <w:szCs w:val="24"/>
        </w:rPr>
      </w:pPr>
      <w:r w:rsidRPr="00CA7D01">
        <w:rPr>
          <w:rFonts w:ascii="Times New Roman" w:hAnsi="Times New Roman" w:cs="Times New Roman"/>
          <w:b/>
          <w:bCs/>
          <w:sz w:val="24"/>
          <w:szCs w:val="24"/>
        </w:rPr>
        <w:t>Sınıf Başarı Puanı</w:t>
      </w:r>
    </w:p>
    <w:p w14:paraId="2CCAC9B0" w14:textId="4A3777ED" w:rsidR="00DE6130" w:rsidRPr="00B95CDD" w:rsidRDefault="00CA7D01" w:rsidP="00BA59AF">
      <w:pPr>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MADDE </w:t>
      </w:r>
      <w:proofErr w:type="gramStart"/>
      <w:r>
        <w:rPr>
          <w:rFonts w:ascii="Times New Roman" w:hAnsi="Times New Roman" w:cs="Times New Roman"/>
          <w:b/>
          <w:bCs/>
          <w:sz w:val="24"/>
          <w:szCs w:val="24"/>
        </w:rPr>
        <w:t>10</w:t>
      </w:r>
      <w:r>
        <w:rPr>
          <w:rFonts w:ascii="Times New Roman" w:hAnsi="Times New Roman" w:cs="Times New Roman"/>
          <w:sz w:val="24"/>
          <w:szCs w:val="24"/>
        </w:rPr>
        <w:t xml:space="preserve"> </w:t>
      </w:r>
      <w:r>
        <w:rPr>
          <w:rFonts w:ascii="Times New Roman" w:hAnsi="Times New Roman" w:cs="Times New Roman"/>
          <w:b/>
          <w:bCs/>
          <w:sz w:val="24"/>
          <w:szCs w:val="24"/>
        </w:rPr>
        <w:t>-</w:t>
      </w:r>
      <w:proofErr w:type="gramEnd"/>
      <w:r>
        <w:rPr>
          <w:rFonts w:ascii="Times New Roman" w:hAnsi="Times New Roman" w:cs="Times New Roman"/>
          <w:b/>
          <w:bCs/>
          <w:sz w:val="24"/>
          <w:szCs w:val="24"/>
        </w:rPr>
        <w:t xml:space="preserve"> </w:t>
      </w:r>
      <w:r>
        <w:rPr>
          <w:rFonts w:ascii="Times New Roman" w:hAnsi="Times New Roman" w:cs="Times New Roman"/>
          <w:sz w:val="24"/>
          <w:szCs w:val="24"/>
        </w:rPr>
        <w:t xml:space="preserve">(1) </w:t>
      </w:r>
      <w:r w:rsidR="00DE6130" w:rsidRPr="00B95CDD">
        <w:rPr>
          <w:rFonts w:ascii="Times New Roman" w:hAnsi="Times New Roman" w:cs="Times New Roman"/>
          <w:sz w:val="24"/>
          <w:szCs w:val="24"/>
        </w:rPr>
        <w:t>Sınıf başarı puanı, öğretim elemanının görev yaptığı sınıflardaki öğrencilerin ortak sınav ve değerlendirmelerden elde ettiği ders başarı puanlarının ortalaması üzerinden hesaplanır.</w:t>
      </w:r>
      <w:r w:rsidR="00962BE8">
        <w:rPr>
          <w:rFonts w:ascii="Times New Roman" w:hAnsi="Times New Roman" w:cs="Times New Roman"/>
          <w:sz w:val="24"/>
          <w:szCs w:val="24"/>
        </w:rPr>
        <w:t xml:space="preserve"> Bu değerlendirme </w:t>
      </w:r>
      <w:r w:rsidR="0065596A">
        <w:rPr>
          <w:rFonts w:ascii="Times New Roman" w:hAnsi="Times New Roman" w:cs="Times New Roman"/>
          <w:sz w:val="24"/>
          <w:szCs w:val="24"/>
        </w:rPr>
        <w:t xml:space="preserve">yıllık </w:t>
      </w:r>
      <w:r w:rsidR="00962BE8">
        <w:rPr>
          <w:rFonts w:ascii="Times New Roman" w:hAnsi="Times New Roman" w:cs="Times New Roman"/>
          <w:sz w:val="24"/>
          <w:szCs w:val="24"/>
        </w:rPr>
        <w:t>toplam performans puanını %15 oranında etkiler.</w:t>
      </w:r>
    </w:p>
    <w:p w14:paraId="21C83DA0" w14:textId="7DCE454C" w:rsidR="00DE6130" w:rsidRDefault="00CA7D01" w:rsidP="00BA59A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DE6130" w:rsidRPr="00B95CDD">
        <w:rPr>
          <w:rFonts w:ascii="Times New Roman" w:hAnsi="Times New Roman" w:cs="Times New Roman"/>
          <w:sz w:val="24"/>
          <w:szCs w:val="24"/>
        </w:rPr>
        <w:t>Sınıf başarı puanı öğretim elemanı performansının tek ve doğrudan göstergesi olarak yorumlanmaz. Olağan dışı yüksek veya düşük değerler, ölçme aracı ve sınıf koşulları incelenmeden olumlu ya da olumsuz sonuç doğurmaz.</w:t>
      </w:r>
    </w:p>
    <w:p w14:paraId="7A0DB3CB" w14:textId="1A1AA31D" w:rsidR="00962BE8" w:rsidRPr="00B95CDD" w:rsidRDefault="00CA7D01" w:rsidP="00BA59A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F242C6" w:rsidRPr="00F242C6">
        <w:rPr>
          <w:rFonts w:ascii="Times New Roman" w:hAnsi="Times New Roman" w:cs="Times New Roman"/>
          <w:sz w:val="24"/>
          <w:szCs w:val="24"/>
        </w:rPr>
        <w:t>Hesaplamaya, ilgili modüldeki toplam değerlendirme ağırlığının en az %</w:t>
      </w:r>
      <w:r w:rsidR="00F242C6">
        <w:rPr>
          <w:rFonts w:ascii="Times New Roman" w:hAnsi="Times New Roman" w:cs="Times New Roman"/>
          <w:sz w:val="24"/>
          <w:szCs w:val="24"/>
        </w:rPr>
        <w:t>85</w:t>
      </w:r>
      <w:r w:rsidR="00F242C6" w:rsidRPr="00F242C6">
        <w:rPr>
          <w:rFonts w:ascii="Times New Roman" w:hAnsi="Times New Roman" w:cs="Times New Roman"/>
          <w:sz w:val="24"/>
          <w:szCs w:val="24"/>
        </w:rPr>
        <w:t>’ine katılmış öğrenciler dâhil edilir.</w:t>
      </w:r>
    </w:p>
    <w:p w14:paraId="19F0E2E4" w14:textId="7CF20EB4" w:rsidR="00DE6130" w:rsidRPr="00B95CDD" w:rsidRDefault="00B16831" w:rsidP="00BA59A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r w:rsidR="00962BE8">
        <w:rPr>
          <w:rFonts w:ascii="Times New Roman" w:hAnsi="Times New Roman" w:cs="Times New Roman"/>
          <w:sz w:val="24"/>
          <w:szCs w:val="24"/>
        </w:rPr>
        <w:t>4</w:t>
      </w:r>
      <w:r>
        <w:rPr>
          <w:rFonts w:ascii="Times New Roman" w:hAnsi="Times New Roman" w:cs="Times New Roman"/>
          <w:sz w:val="24"/>
          <w:szCs w:val="24"/>
        </w:rPr>
        <w:t>) Sınıf başarı puanı</w:t>
      </w:r>
      <w:r w:rsidR="00962BE8">
        <w:rPr>
          <w:rFonts w:ascii="Times New Roman" w:hAnsi="Times New Roman" w:cs="Times New Roman"/>
          <w:sz w:val="24"/>
          <w:szCs w:val="24"/>
        </w:rPr>
        <w:t xml:space="preserve"> puanlaması</w:t>
      </w:r>
      <w:r>
        <w:rPr>
          <w:rFonts w:ascii="Times New Roman" w:hAnsi="Times New Roman" w:cs="Times New Roman"/>
          <w:sz w:val="24"/>
          <w:szCs w:val="24"/>
        </w:rPr>
        <w:t xml:space="preserve"> aşağıdaki şekilde hesaplanır:</w:t>
      </w:r>
    </w:p>
    <w:p w14:paraId="493D0E68" w14:textId="25E185D8" w:rsidR="00DE6130" w:rsidRPr="00962BE8" w:rsidRDefault="00DE6130" w:rsidP="00BA59AF">
      <w:pPr>
        <w:pStyle w:val="ListeParagraf"/>
        <w:numPr>
          <w:ilvl w:val="0"/>
          <w:numId w:val="12"/>
        </w:numPr>
        <w:spacing w:after="0" w:line="276" w:lineRule="auto"/>
        <w:jc w:val="both"/>
        <w:rPr>
          <w:rFonts w:ascii="Times New Roman" w:hAnsi="Times New Roman" w:cs="Times New Roman"/>
          <w:sz w:val="24"/>
          <w:szCs w:val="24"/>
        </w:rPr>
      </w:pPr>
      <w:r w:rsidRPr="00962BE8">
        <w:rPr>
          <w:rFonts w:ascii="Times New Roman" w:hAnsi="Times New Roman" w:cs="Times New Roman"/>
          <w:sz w:val="24"/>
          <w:szCs w:val="24"/>
        </w:rPr>
        <w:t xml:space="preserve">Modül başarı puanı = Hesaplamaya dâhil edilen öğrencilerin ders başarı puanları toplamı / </w:t>
      </w:r>
      <w:r w:rsidR="006C2468">
        <w:rPr>
          <w:rFonts w:ascii="Times New Roman" w:hAnsi="Times New Roman" w:cs="Times New Roman"/>
          <w:sz w:val="24"/>
          <w:szCs w:val="24"/>
        </w:rPr>
        <w:t>Hesaplamaya dâhil edilen ö</w:t>
      </w:r>
      <w:r w:rsidRPr="00962BE8">
        <w:rPr>
          <w:rFonts w:ascii="Times New Roman" w:hAnsi="Times New Roman" w:cs="Times New Roman"/>
          <w:sz w:val="24"/>
          <w:szCs w:val="24"/>
        </w:rPr>
        <w:t>ğrenci sayısı</w:t>
      </w:r>
    </w:p>
    <w:p w14:paraId="465E93DB" w14:textId="77777777" w:rsidR="00DE6130" w:rsidRPr="00962BE8" w:rsidRDefault="00DE6130" w:rsidP="00D4465F">
      <w:pPr>
        <w:pStyle w:val="ListeParagraf"/>
        <w:numPr>
          <w:ilvl w:val="0"/>
          <w:numId w:val="12"/>
        </w:numPr>
        <w:spacing w:line="276" w:lineRule="auto"/>
        <w:jc w:val="both"/>
        <w:rPr>
          <w:rFonts w:ascii="Times New Roman" w:hAnsi="Times New Roman" w:cs="Times New Roman"/>
          <w:sz w:val="24"/>
          <w:szCs w:val="24"/>
        </w:rPr>
      </w:pPr>
      <w:r w:rsidRPr="00962BE8">
        <w:rPr>
          <w:rFonts w:ascii="Times New Roman" w:hAnsi="Times New Roman" w:cs="Times New Roman"/>
          <w:sz w:val="24"/>
          <w:szCs w:val="24"/>
        </w:rPr>
        <w:t>Yıllık sınıf başarı ham puanı = Geçerli modül puanlarının toplamı / Geçerli modül sayısı</w:t>
      </w:r>
    </w:p>
    <w:p w14:paraId="49CE54E1" w14:textId="77777777" w:rsidR="00962BE8" w:rsidRPr="00962BE8" w:rsidRDefault="00B10EDB" w:rsidP="00BA59AF">
      <w:pPr>
        <w:spacing w:after="0" w:line="276" w:lineRule="auto"/>
        <w:jc w:val="both"/>
        <w:rPr>
          <w:rFonts w:ascii="Times New Roman" w:hAnsi="Times New Roman" w:cs="Times New Roman"/>
          <w:b/>
          <w:bCs/>
          <w:sz w:val="24"/>
          <w:szCs w:val="24"/>
        </w:rPr>
      </w:pPr>
      <w:r w:rsidRPr="00962BE8">
        <w:rPr>
          <w:rFonts w:ascii="Times New Roman" w:hAnsi="Times New Roman" w:cs="Times New Roman"/>
          <w:b/>
          <w:bCs/>
          <w:sz w:val="24"/>
          <w:szCs w:val="24"/>
        </w:rPr>
        <w:t>Mesleki Gelişim ve Kurumsal Katkı</w:t>
      </w:r>
    </w:p>
    <w:p w14:paraId="13A2D784" w14:textId="3508D6A0" w:rsidR="00B10EDB" w:rsidRDefault="00962BE8" w:rsidP="00BA59AF">
      <w:pPr>
        <w:spacing w:after="0" w:line="276" w:lineRule="auto"/>
        <w:jc w:val="both"/>
        <w:rPr>
          <w:rFonts w:ascii="Times New Roman" w:hAnsi="Times New Roman" w:cs="Times New Roman"/>
          <w:sz w:val="24"/>
          <w:szCs w:val="24"/>
        </w:rPr>
      </w:pPr>
      <w:r w:rsidRPr="00962BE8">
        <w:rPr>
          <w:rFonts w:ascii="Times New Roman" w:hAnsi="Times New Roman" w:cs="Times New Roman"/>
          <w:b/>
          <w:bCs/>
          <w:sz w:val="24"/>
          <w:szCs w:val="24"/>
        </w:rPr>
        <w:t xml:space="preserve">MADDE </w:t>
      </w:r>
      <w:proofErr w:type="gramStart"/>
      <w:r w:rsidRPr="00962BE8">
        <w:rPr>
          <w:rFonts w:ascii="Times New Roman" w:hAnsi="Times New Roman" w:cs="Times New Roman"/>
          <w:b/>
          <w:bCs/>
          <w:sz w:val="24"/>
          <w:szCs w:val="24"/>
        </w:rPr>
        <w:t>11</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(1) </w:t>
      </w:r>
      <w:r w:rsidR="00B10EDB" w:rsidRPr="00B10EDB">
        <w:rPr>
          <w:rFonts w:ascii="Times New Roman" w:hAnsi="Times New Roman" w:cs="Times New Roman"/>
          <w:sz w:val="24"/>
          <w:szCs w:val="24"/>
        </w:rPr>
        <w:t xml:space="preserve">Öğretim elemanlarının </w:t>
      </w:r>
      <w:r w:rsidR="004D420B">
        <w:rPr>
          <w:rFonts w:ascii="Times New Roman" w:hAnsi="Times New Roman" w:cs="Times New Roman"/>
          <w:sz w:val="24"/>
          <w:szCs w:val="24"/>
        </w:rPr>
        <w:t xml:space="preserve">ilgili akademik yıl </w:t>
      </w:r>
      <w:r w:rsidR="00B10EDB" w:rsidRPr="00B10EDB">
        <w:rPr>
          <w:rFonts w:ascii="Times New Roman" w:hAnsi="Times New Roman" w:cs="Times New Roman"/>
          <w:sz w:val="24"/>
          <w:szCs w:val="24"/>
        </w:rPr>
        <w:t>içerisinde kalite ve akreditasyon çalışmalarına, süreçlerin geliştirilmesine, mesleki gelişim faaliyetlerine, kurum içi bilgi paylaşımına, bilimsel çalışmalara ve Merkezin kurumsal temsil faaliyetlerine sundukları belgelenebilir katkılar değerlendirilir.</w:t>
      </w:r>
      <w:r w:rsidR="004D420B">
        <w:rPr>
          <w:rFonts w:ascii="Times New Roman" w:hAnsi="Times New Roman" w:cs="Times New Roman"/>
          <w:sz w:val="24"/>
          <w:szCs w:val="24"/>
        </w:rPr>
        <w:t xml:space="preserve"> </w:t>
      </w:r>
      <w:r w:rsidR="004D420B" w:rsidRPr="004D420B">
        <w:rPr>
          <w:rFonts w:ascii="Times New Roman" w:hAnsi="Times New Roman" w:cs="Times New Roman"/>
          <w:sz w:val="24"/>
          <w:szCs w:val="24"/>
        </w:rPr>
        <w:t>Akademik yıl içerisinde gerçekleştirilen faaliyetlere ilişkin bildirim ve kanıtlar, akademik yıl sonunda Merkez Müdürlüğüne teslim edilir</w:t>
      </w:r>
      <w:r w:rsidR="00094698">
        <w:rPr>
          <w:rFonts w:ascii="Times New Roman" w:hAnsi="Times New Roman" w:cs="Times New Roman"/>
          <w:sz w:val="24"/>
          <w:szCs w:val="24"/>
        </w:rPr>
        <w:t xml:space="preserve"> ve Merkez Müdürlüğü tarafından puanlanır.</w:t>
      </w:r>
      <w:r>
        <w:rPr>
          <w:rFonts w:ascii="Times New Roman" w:hAnsi="Times New Roman" w:cs="Times New Roman"/>
          <w:sz w:val="24"/>
          <w:szCs w:val="24"/>
        </w:rPr>
        <w:t xml:space="preserve"> Bu</w:t>
      </w:r>
      <w:r w:rsidR="006C2468">
        <w:rPr>
          <w:rFonts w:ascii="Times New Roman" w:hAnsi="Times New Roman" w:cs="Times New Roman"/>
          <w:sz w:val="24"/>
          <w:szCs w:val="24"/>
        </w:rPr>
        <w:t xml:space="preserve"> </w:t>
      </w:r>
      <w:r>
        <w:rPr>
          <w:rFonts w:ascii="Times New Roman" w:hAnsi="Times New Roman" w:cs="Times New Roman"/>
          <w:sz w:val="24"/>
          <w:szCs w:val="24"/>
        </w:rPr>
        <w:t xml:space="preserve">faaliyetlere </w:t>
      </w:r>
      <w:r w:rsidR="007F701B">
        <w:rPr>
          <w:rFonts w:ascii="Times New Roman" w:hAnsi="Times New Roman" w:cs="Times New Roman"/>
          <w:sz w:val="24"/>
          <w:szCs w:val="24"/>
        </w:rPr>
        <w:t>ilişkin</w:t>
      </w:r>
      <w:r>
        <w:rPr>
          <w:rFonts w:ascii="Times New Roman" w:hAnsi="Times New Roman" w:cs="Times New Roman"/>
          <w:sz w:val="24"/>
          <w:szCs w:val="24"/>
        </w:rPr>
        <w:t xml:space="preserve"> göstergeler ve değerlendirme kapsamları Tablo</w:t>
      </w:r>
      <w:r w:rsidR="007F701B">
        <w:rPr>
          <w:rFonts w:ascii="Times New Roman" w:hAnsi="Times New Roman" w:cs="Times New Roman"/>
          <w:sz w:val="24"/>
          <w:szCs w:val="24"/>
        </w:rPr>
        <w:t xml:space="preserve"> </w:t>
      </w:r>
      <w:r w:rsidR="00D4465F">
        <w:rPr>
          <w:rFonts w:ascii="Times New Roman" w:hAnsi="Times New Roman" w:cs="Times New Roman"/>
          <w:sz w:val="24"/>
          <w:szCs w:val="24"/>
        </w:rPr>
        <w:t>5</w:t>
      </w:r>
      <w:r>
        <w:rPr>
          <w:rFonts w:ascii="Times New Roman" w:hAnsi="Times New Roman" w:cs="Times New Roman"/>
          <w:sz w:val="24"/>
          <w:szCs w:val="24"/>
        </w:rPr>
        <w:t>’te gösterilmektedir.</w:t>
      </w:r>
    </w:p>
    <w:p w14:paraId="41375591" w14:textId="1015E050" w:rsidR="00962BE8" w:rsidRPr="00D4465F" w:rsidRDefault="00962BE8" w:rsidP="00D4465F">
      <w:pPr>
        <w:pStyle w:val="ResimYazs"/>
        <w:keepNext/>
        <w:spacing w:before="120" w:after="0"/>
        <w:rPr>
          <w:rFonts w:ascii="Times New Roman" w:hAnsi="Times New Roman" w:cs="Times New Roman"/>
          <w:i w:val="0"/>
          <w:iCs w:val="0"/>
          <w:color w:val="auto"/>
          <w:sz w:val="20"/>
          <w:szCs w:val="20"/>
        </w:rPr>
      </w:pPr>
      <w:r w:rsidRPr="00D4465F">
        <w:rPr>
          <w:rFonts w:ascii="Times New Roman" w:hAnsi="Times New Roman" w:cs="Times New Roman"/>
          <w:i w:val="0"/>
          <w:iCs w:val="0"/>
          <w:color w:val="auto"/>
          <w:sz w:val="20"/>
          <w:szCs w:val="20"/>
        </w:rPr>
        <w:lastRenderedPageBreak/>
        <w:t xml:space="preserve">Tablo </w:t>
      </w:r>
      <w:r w:rsidRPr="00D4465F">
        <w:rPr>
          <w:rFonts w:ascii="Times New Roman" w:hAnsi="Times New Roman" w:cs="Times New Roman"/>
          <w:i w:val="0"/>
          <w:iCs w:val="0"/>
          <w:color w:val="auto"/>
          <w:sz w:val="20"/>
          <w:szCs w:val="20"/>
        </w:rPr>
        <w:fldChar w:fldCharType="begin"/>
      </w:r>
      <w:r w:rsidRPr="00D4465F">
        <w:rPr>
          <w:rFonts w:ascii="Times New Roman" w:hAnsi="Times New Roman" w:cs="Times New Roman"/>
          <w:i w:val="0"/>
          <w:iCs w:val="0"/>
          <w:color w:val="auto"/>
          <w:sz w:val="20"/>
          <w:szCs w:val="20"/>
        </w:rPr>
        <w:instrText xml:space="preserve"> SEQ Tablo \* ARABIC </w:instrText>
      </w:r>
      <w:r w:rsidRPr="00D4465F">
        <w:rPr>
          <w:rFonts w:ascii="Times New Roman" w:hAnsi="Times New Roman" w:cs="Times New Roman"/>
          <w:i w:val="0"/>
          <w:iCs w:val="0"/>
          <w:color w:val="auto"/>
          <w:sz w:val="20"/>
          <w:szCs w:val="20"/>
        </w:rPr>
        <w:fldChar w:fldCharType="separate"/>
      </w:r>
      <w:r w:rsidR="007D4F62">
        <w:rPr>
          <w:rFonts w:ascii="Times New Roman" w:hAnsi="Times New Roman" w:cs="Times New Roman"/>
          <w:i w:val="0"/>
          <w:iCs w:val="0"/>
          <w:noProof/>
          <w:color w:val="auto"/>
          <w:sz w:val="20"/>
          <w:szCs w:val="20"/>
        </w:rPr>
        <w:t>5</w:t>
      </w:r>
      <w:r w:rsidRPr="00D4465F">
        <w:rPr>
          <w:rFonts w:ascii="Times New Roman" w:hAnsi="Times New Roman" w:cs="Times New Roman"/>
          <w:i w:val="0"/>
          <w:iCs w:val="0"/>
          <w:color w:val="auto"/>
          <w:sz w:val="20"/>
          <w:szCs w:val="20"/>
        </w:rPr>
        <w:fldChar w:fldCharType="end"/>
      </w:r>
      <w:r w:rsidRPr="00D4465F">
        <w:rPr>
          <w:rFonts w:ascii="Times New Roman" w:hAnsi="Times New Roman" w:cs="Times New Roman"/>
          <w:i w:val="0"/>
          <w:iCs w:val="0"/>
          <w:color w:val="auto"/>
          <w:sz w:val="20"/>
          <w:szCs w:val="20"/>
        </w:rPr>
        <w:t xml:space="preserve"> Mesleki Gelişim ve Kurumsal Katkı Göstergeleri</w:t>
      </w:r>
    </w:p>
    <w:tbl>
      <w:tblPr>
        <w:tblStyle w:val="TabloKlavuzu"/>
        <w:tblpPr w:leftFromText="141" w:rightFromText="141" w:vertAnchor="text" w:tblpY="53"/>
        <w:tblW w:w="0" w:type="auto"/>
        <w:tblLook w:val="04A0" w:firstRow="1" w:lastRow="0" w:firstColumn="1" w:lastColumn="0" w:noHBand="0" w:noVBand="1"/>
      </w:tblPr>
      <w:tblGrid>
        <w:gridCol w:w="2507"/>
        <w:gridCol w:w="5562"/>
        <w:gridCol w:w="993"/>
      </w:tblGrid>
      <w:tr w:rsidR="00DB5AAF" w:rsidRPr="003F2912" w14:paraId="258C5CBA" w14:textId="77777777" w:rsidTr="00BA5657">
        <w:trPr>
          <w:cantSplit/>
          <w:tblHeader/>
        </w:trPr>
        <w:tc>
          <w:tcPr>
            <w:tcW w:w="2507" w:type="dxa"/>
            <w:hideMark/>
          </w:tcPr>
          <w:p w14:paraId="768C2163" w14:textId="77777777" w:rsidR="00DB5AAF" w:rsidRPr="003F2912" w:rsidRDefault="00DB5AAF" w:rsidP="00BA5657">
            <w:pPr>
              <w:rPr>
                <w:rFonts w:ascii="Times New Roman" w:hAnsi="Times New Roman" w:cs="Times New Roman"/>
                <w:b/>
                <w:bCs/>
                <w:sz w:val="24"/>
                <w:szCs w:val="24"/>
              </w:rPr>
            </w:pPr>
            <w:r w:rsidRPr="003F2912">
              <w:rPr>
                <w:rFonts w:ascii="Times New Roman" w:hAnsi="Times New Roman" w:cs="Times New Roman"/>
                <w:b/>
                <w:bCs/>
                <w:sz w:val="24"/>
                <w:szCs w:val="24"/>
              </w:rPr>
              <w:t>Gösterge</w:t>
            </w:r>
          </w:p>
        </w:tc>
        <w:tc>
          <w:tcPr>
            <w:tcW w:w="5562" w:type="dxa"/>
            <w:hideMark/>
          </w:tcPr>
          <w:p w14:paraId="78E9BD23" w14:textId="77777777" w:rsidR="00DB5AAF" w:rsidRPr="003F2912" w:rsidRDefault="00DB5AAF" w:rsidP="00BA5657">
            <w:pPr>
              <w:rPr>
                <w:rFonts w:ascii="Times New Roman" w:hAnsi="Times New Roman" w:cs="Times New Roman"/>
                <w:b/>
                <w:bCs/>
                <w:sz w:val="24"/>
                <w:szCs w:val="24"/>
              </w:rPr>
            </w:pPr>
            <w:r w:rsidRPr="003F2912">
              <w:rPr>
                <w:rFonts w:ascii="Times New Roman" w:hAnsi="Times New Roman" w:cs="Times New Roman"/>
                <w:b/>
                <w:bCs/>
                <w:sz w:val="24"/>
                <w:szCs w:val="24"/>
              </w:rPr>
              <w:t>Değerlendirme kapsamı</w:t>
            </w:r>
          </w:p>
        </w:tc>
        <w:tc>
          <w:tcPr>
            <w:tcW w:w="0" w:type="auto"/>
            <w:hideMark/>
          </w:tcPr>
          <w:p w14:paraId="3A09D064" w14:textId="77777777" w:rsidR="00DB5AAF" w:rsidRPr="003F2912" w:rsidRDefault="00DB5AAF" w:rsidP="00BA5657">
            <w:pPr>
              <w:rPr>
                <w:rFonts w:ascii="Times New Roman" w:hAnsi="Times New Roman" w:cs="Times New Roman"/>
                <w:b/>
                <w:bCs/>
                <w:sz w:val="24"/>
                <w:szCs w:val="24"/>
              </w:rPr>
            </w:pPr>
            <w:r w:rsidRPr="003F2912">
              <w:rPr>
                <w:rFonts w:ascii="Times New Roman" w:hAnsi="Times New Roman" w:cs="Times New Roman"/>
                <w:b/>
                <w:bCs/>
                <w:sz w:val="24"/>
                <w:szCs w:val="24"/>
              </w:rPr>
              <w:t>Azami puan</w:t>
            </w:r>
          </w:p>
        </w:tc>
      </w:tr>
      <w:tr w:rsidR="00DB5AAF" w:rsidRPr="003F2912" w14:paraId="64C5044F" w14:textId="77777777" w:rsidTr="00BA5657">
        <w:trPr>
          <w:cantSplit/>
        </w:trPr>
        <w:tc>
          <w:tcPr>
            <w:tcW w:w="2507" w:type="dxa"/>
            <w:hideMark/>
          </w:tcPr>
          <w:p w14:paraId="14CE2197"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Kalite ve akreditasyon süreçlerine katkı</w:t>
            </w:r>
          </w:p>
        </w:tc>
        <w:tc>
          <w:tcPr>
            <w:tcW w:w="5562" w:type="dxa"/>
            <w:hideMark/>
          </w:tcPr>
          <w:p w14:paraId="42EB656A"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Standart çalışmalarına katılım, kanıt hazırlama, raporlama, PUKÖ çalışmalarını yürütme ve kalite süreçlerine yönelik görevleri yerine getirme</w:t>
            </w:r>
          </w:p>
        </w:tc>
        <w:tc>
          <w:tcPr>
            <w:tcW w:w="0" w:type="auto"/>
            <w:hideMark/>
          </w:tcPr>
          <w:p w14:paraId="5B9E58E4"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25</w:t>
            </w:r>
          </w:p>
        </w:tc>
      </w:tr>
      <w:tr w:rsidR="00DB5AAF" w:rsidRPr="003F2912" w14:paraId="3DC812D0" w14:textId="77777777" w:rsidTr="00BA5657">
        <w:trPr>
          <w:cantSplit/>
        </w:trPr>
        <w:tc>
          <w:tcPr>
            <w:tcW w:w="2507" w:type="dxa"/>
            <w:hideMark/>
          </w:tcPr>
          <w:p w14:paraId="75433099"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Süreç geliştirme ve somut iyileştirme</w:t>
            </w:r>
          </w:p>
        </w:tc>
        <w:tc>
          <w:tcPr>
            <w:tcW w:w="5562" w:type="dxa"/>
            <w:hideMark/>
          </w:tcPr>
          <w:p w14:paraId="2DAC5EFC"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Eğitim-öğretim, ölçme-değerlendirme, öğrenci hizmetleri veya idari süreçlere yönelik yeni uygulama, form, iş akışı, materyal veya iyileştirme geliştirme</w:t>
            </w:r>
          </w:p>
        </w:tc>
        <w:tc>
          <w:tcPr>
            <w:tcW w:w="0" w:type="auto"/>
            <w:hideMark/>
          </w:tcPr>
          <w:p w14:paraId="48C4B7B2"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25</w:t>
            </w:r>
          </w:p>
        </w:tc>
      </w:tr>
      <w:tr w:rsidR="00DB5AAF" w:rsidRPr="003F2912" w14:paraId="0CFAC641" w14:textId="77777777" w:rsidTr="00BA5657">
        <w:trPr>
          <w:cantSplit/>
        </w:trPr>
        <w:tc>
          <w:tcPr>
            <w:tcW w:w="2507" w:type="dxa"/>
            <w:hideMark/>
          </w:tcPr>
          <w:p w14:paraId="3F8685A9"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Mesleki gelişim ve uygulamaya aktarım</w:t>
            </w:r>
          </w:p>
        </w:tc>
        <w:tc>
          <w:tcPr>
            <w:tcW w:w="5562" w:type="dxa"/>
            <w:hideMark/>
          </w:tcPr>
          <w:p w14:paraId="26C284E7"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Eğitim, seminer, çalıştay veya sertifika programlarına katılma ve edinilen bilgi ve becerileri eğitim veya kurumsal süreçlere yansıtma</w:t>
            </w:r>
          </w:p>
        </w:tc>
        <w:tc>
          <w:tcPr>
            <w:tcW w:w="0" w:type="auto"/>
            <w:hideMark/>
          </w:tcPr>
          <w:p w14:paraId="0F7169F6"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20</w:t>
            </w:r>
          </w:p>
        </w:tc>
      </w:tr>
      <w:tr w:rsidR="00DB5AAF" w:rsidRPr="003F2912" w14:paraId="2AC4E9DA" w14:textId="77777777" w:rsidTr="00BA5657">
        <w:trPr>
          <w:cantSplit/>
        </w:trPr>
        <w:tc>
          <w:tcPr>
            <w:tcW w:w="2507" w:type="dxa"/>
            <w:hideMark/>
          </w:tcPr>
          <w:p w14:paraId="0B9474D2"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Bilgi paylaşımı, iş birliği ve meslektaş desteği</w:t>
            </w:r>
          </w:p>
        </w:tc>
        <w:tc>
          <w:tcPr>
            <w:tcW w:w="5562" w:type="dxa"/>
            <w:hideMark/>
          </w:tcPr>
          <w:p w14:paraId="59526186"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Kurum içi eğitim veya sunum yapma, iyi uygulama paylaşma, ekip çalışmalarına katkı sunma ve meslektaşlara akademik destek sağlama</w:t>
            </w:r>
          </w:p>
        </w:tc>
        <w:tc>
          <w:tcPr>
            <w:tcW w:w="0" w:type="auto"/>
            <w:hideMark/>
          </w:tcPr>
          <w:p w14:paraId="48742539"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15</w:t>
            </w:r>
          </w:p>
        </w:tc>
      </w:tr>
      <w:tr w:rsidR="00DB5AAF" w:rsidRPr="003F2912" w14:paraId="58B5F6FE" w14:textId="77777777" w:rsidTr="00BA5657">
        <w:trPr>
          <w:cantSplit/>
        </w:trPr>
        <w:tc>
          <w:tcPr>
            <w:tcW w:w="2507" w:type="dxa"/>
            <w:hideMark/>
          </w:tcPr>
          <w:p w14:paraId="5F4C2A7B"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Bilimsel, mesleki ve kurumsal temsil</w:t>
            </w:r>
          </w:p>
        </w:tc>
        <w:tc>
          <w:tcPr>
            <w:tcW w:w="5562" w:type="dxa"/>
            <w:hideMark/>
          </w:tcPr>
          <w:p w14:paraId="0806AC2B"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Yayın, bildiri, proje, seminer, çalıştay veya toplantılara katkı sağlama; Üniversiteyi veya Merkezi dış paydaşlar nezdinde temsil etme</w:t>
            </w:r>
          </w:p>
        </w:tc>
        <w:tc>
          <w:tcPr>
            <w:tcW w:w="0" w:type="auto"/>
            <w:hideMark/>
          </w:tcPr>
          <w:p w14:paraId="0307AE4A"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sz w:val="24"/>
                <w:szCs w:val="24"/>
              </w:rPr>
              <w:t>15</w:t>
            </w:r>
          </w:p>
        </w:tc>
      </w:tr>
      <w:tr w:rsidR="00DB5AAF" w:rsidRPr="003F2912" w14:paraId="2277711E" w14:textId="77777777" w:rsidTr="00BA5657">
        <w:trPr>
          <w:cantSplit/>
        </w:trPr>
        <w:tc>
          <w:tcPr>
            <w:tcW w:w="2507" w:type="dxa"/>
            <w:hideMark/>
          </w:tcPr>
          <w:p w14:paraId="57D14B43"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b/>
                <w:bCs/>
                <w:sz w:val="24"/>
                <w:szCs w:val="24"/>
              </w:rPr>
              <w:t>Toplam</w:t>
            </w:r>
          </w:p>
        </w:tc>
        <w:tc>
          <w:tcPr>
            <w:tcW w:w="5562" w:type="dxa"/>
            <w:hideMark/>
          </w:tcPr>
          <w:p w14:paraId="134123C8" w14:textId="77777777" w:rsidR="00DB5AAF" w:rsidRPr="003F2912" w:rsidRDefault="00DB5AAF" w:rsidP="00BA5657">
            <w:pPr>
              <w:rPr>
                <w:rFonts w:ascii="Times New Roman" w:hAnsi="Times New Roman" w:cs="Times New Roman"/>
                <w:sz w:val="24"/>
                <w:szCs w:val="24"/>
              </w:rPr>
            </w:pPr>
          </w:p>
        </w:tc>
        <w:tc>
          <w:tcPr>
            <w:tcW w:w="0" w:type="auto"/>
            <w:hideMark/>
          </w:tcPr>
          <w:p w14:paraId="45066C59" w14:textId="77777777" w:rsidR="00DB5AAF" w:rsidRPr="003F2912" w:rsidRDefault="00DB5AAF" w:rsidP="00BA5657">
            <w:pPr>
              <w:rPr>
                <w:rFonts w:ascii="Times New Roman" w:hAnsi="Times New Roman" w:cs="Times New Roman"/>
                <w:sz w:val="24"/>
                <w:szCs w:val="24"/>
              </w:rPr>
            </w:pPr>
            <w:r w:rsidRPr="003F2912">
              <w:rPr>
                <w:rFonts w:ascii="Times New Roman" w:hAnsi="Times New Roman" w:cs="Times New Roman"/>
                <w:b/>
                <w:bCs/>
                <w:sz w:val="24"/>
                <w:szCs w:val="24"/>
              </w:rPr>
              <w:t>100</w:t>
            </w:r>
          </w:p>
        </w:tc>
      </w:tr>
    </w:tbl>
    <w:p w14:paraId="625DC2BF" w14:textId="0EA585BC" w:rsidR="00962BE8" w:rsidRPr="00B10EDB" w:rsidRDefault="00962BE8" w:rsidP="00D4465F">
      <w:pPr>
        <w:spacing w:before="240" w:after="0"/>
        <w:jc w:val="both"/>
        <w:rPr>
          <w:rFonts w:ascii="Times New Roman" w:hAnsi="Times New Roman" w:cs="Times New Roman"/>
          <w:sz w:val="24"/>
          <w:szCs w:val="24"/>
        </w:rPr>
      </w:pPr>
      <w:r>
        <w:rPr>
          <w:rFonts w:ascii="Times New Roman" w:hAnsi="Times New Roman" w:cs="Times New Roman"/>
          <w:sz w:val="24"/>
          <w:szCs w:val="24"/>
        </w:rPr>
        <w:t xml:space="preserve">(2) Mesleki Gelişim ve Kurumsal Katkı </w:t>
      </w:r>
      <w:r w:rsidR="00C6732E">
        <w:rPr>
          <w:rFonts w:ascii="Times New Roman" w:hAnsi="Times New Roman" w:cs="Times New Roman"/>
          <w:sz w:val="24"/>
          <w:szCs w:val="24"/>
        </w:rPr>
        <w:t>d</w:t>
      </w:r>
      <w:r>
        <w:rPr>
          <w:rFonts w:ascii="Times New Roman" w:hAnsi="Times New Roman" w:cs="Times New Roman"/>
          <w:sz w:val="24"/>
          <w:szCs w:val="24"/>
        </w:rPr>
        <w:t>eğerlendirmesi toplam performans puanını %15 oranında etkiler.</w:t>
      </w:r>
    </w:p>
    <w:p w14:paraId="4E13A2EA" w14:textId="652DF7A0" w:rsidR="00962BE8" w:rsidRDefault="00962BE8" w:rsidP="003F2912">
      <w:pPr>
        <w:spacing w:after="100"/>
        <w:jc w:val="both"/>
        <w:rPr>
          <w:rFonts w:ascii="Times New Roman" w:hAnsi="Times New Roman" w:cs="Times New Roman"/>
          <w:sz w:val="24"/>
          <w:szCs w:val="24"/>
        </w:rPr>
      </w:pPr>
      <w:r>
        <w:rPr>
          <w:rFonts w:ascii="Times New Roman" w:hAnsi="Times New Roman" w:cs="Times New Roman"/>
          <w:sz w:val="24"/>
          <w:szCs w:val="24"/>
        </w:rPr>
        <w:t xml:space="preserve">(3) </w:t>
      </w:r>
      <w:r w:rsidRPr="000278C4">
        <w:rPr>
          <w:rFonts w:ascii="Times New Roman" w:hAnsi="Times New Roman" w:cs="Times New Roman"/>
          <w:sz w:val="24"/>
          <w:szCs w:val="24"/>
        </w:rPr>
        <w:t xml:space="preserve">Tablo </w:t>
      </w:r>
      <w:r w:rsidR="00D4465F">
        <w:rPr>
          <w:rFonts w:ascii="Times New Roman" w:hAnsi="Times New Roman" w:cs="Times New Roman"/>
          <w:sz w:val="24"/>
          <w:szCs w:val="24"/>
        </w:rPr>
        <w:t>5</w:t>
      </w:r>
      <w:r>
        <w:rPr>
          <w:rFonts w:ascii="Times New Roman" w:hAnsi="Times New Roman" w:cs="Times New Roman"/>
          <w:sz w:val="24"/>
          <w:szCs w:val="24"/>
        </w:rPr>
        <w:t>’t</w:t>
      </w:r>
      <w:r w:rsidRPr="000278C4">
        <w:rPr>
          <w:rFonts w:ascii="Times New Roman" w:hAnsi="Times New Roman" w:cs="Times New Roman"/>
          <w:sz w:val="24"/>
          <w:szCs w:val="24"/>
        </w:rPr>
        <w:t xml:space="preserve">e yer alan göstergeler </w:t>
      </w:r>
      <w:r w:rsidR="001B11A6">
        <w:rPr>
          <w:rFonts w:ascii="Times New Roman" w:hAnsi="Times New Roman" w:cs="Times New Roman"/>
          <w:sz w:val="24"/>
          <w:szCs w:val="24"/>
        </w:rPr>
        <w:t>Tablo</w:t>
      </w:r>
      <w:r w:rsidR="007F701B">
        <w:rPr>
          <w:rFonts w:ascii="Times New Roman" w:hAnsi="Times New Roman" w:cs="Times New Roman"/>
          <w:sz w:val="24"/>
          <w:szCs w:val="24"/>
        </w:rPr>
        <w:t xml:space="preserve"> </w:t>
      </w:r>
      <w:r w:rsidR="00D4465F">
        <w:rPr>
          <w:rFonts w:ascii="Times New Roman" w:hAnsi="Times New Roman" w:cs="Times New Roman"/>
          <w:sz w:val="24"/>
          <w:szCs w:val="24"/>
        </w:rPr>
        <w:t>6</w:t>
      </w:r>
      <w:r w:rsidR="001B11A6">
        <w:rPr>
          <w:rFonts w:ascii="Times New Roman" w:hAnsi="Times New Roman" w:cs="Times New Roman"/>
          <w:sz w:val="24"/>
          <w:szCs w:val="24"/>
        </w:rPr>
        <w:t>’</w:t>
      </w:r>
      <w:r w:rsidR="00D4465F">
        <w:rPr>
          <w:rFonts w:ascii="Times New Roman" w:hAnsi="Times New Roman" w:cs="Times New Roman"/>
          <w:sz w:val="24"/>
          <w:szCs w:val="24"/>
        </w:rPr>
        <w:t>da</w:t>
      </w:r>
      <w:r w:rsidR="001B11A6">
        <w:rPr>
          <w:rFonts w:ascii="Times New Roman" w:hAnsi="Times New Roman" w:cs="Times New Roman"/>
          <w:sz w:val="24"/>
          <w:szCs w:val="24"/>
        </w:rPr>
        <w:t xml:space="preserve"> tanımlanan </w:t>
      </w:r>
      <w:r w:rsidRPr="000278C4">
        <w:rPr>
          <w:rFonts w:ascii="Times New Roman" w:hAnsi="Times New Roman" w:cs="Times New Roman"/>
          <w:sz w:val="24"/>
          <w:szCs w:val="24"/>
        </w:rPr>
        <w:t>1</w:t>
      </w:r>
      <w:r w:rsidRPr="003F2912">
        <w:rPr>
          <w:rFonts w:ascii="Times New Roman" w:hAnsi="Times New Roman" w:cs="Times New Roman"/>
          <w:sz w:val="24"/>
          <w:szCs w:val="24"/>
        </w:rPr>
        <w:t>-</w:t>
      </w:r>
      <w:r w:rsidR="001B11A6">
        <w:rPr>
          <w:rFonts w:ascii="Times New Roman" w:hAnsi="Times New Roman" w:cs="Times New Roman"/>
          <w:sz w:val="24"/>
          <w:szCs w:val="24"/>
        </w:rPr>
        <w:t>5</w:t>
      </w:r>
      <w:r w:rsidRPr="003F2912">
        <w:rPr>
          <w:rFonts w:ascii="Times New Roman" w:hAnsi="Times New Roman" w:cs="Times New Roman"/>
          <w:sz w:val="24"/>
          <w:szCs w:val="24"/>
        </w:rPr>
        <w:t xml:space="preserve"> </w:t>
      </w:r>
      <w:r w:rsidR="001B11A6">
        <w:rPr>
          <w:rFonts w:ascii="Times New Roman" w:hAnsi="Times New Roman" w:cs="Times New Roman"/>
          <w:sz w:val="24"/>
          <w:szCs w:val="24"/>
        </w:rPr>
        <w:t>düzeyleri</w:t>
      </w:r>
      <w:r w:rsidRPr="003F2912">
        <w:rPr>
          <w:rFonts w:ascii="Times New Roman" w:hAnsi="Times New Roman" w:cs="Times New Roman"/>
          <w:sz w:val="24"/>
          <w:szCs w:val="24"/>
        </w:rPr>
        <w:t xml:space="preserve"> arasında aşağıdaki açıklamalar dikkate alınarak değerlendirilir:</w:t>
      </w:r>
    </w:p>
    <w:p w14:paraId="39AC2984" w14:textId="7A039D72" w:rsidR="00962BE8" w:rsidRPr="00D4465F" w:rsidRDefault="00962BE8" w:rsidP="00D4465F">
      <w:pPr>
        <w:pStyle w:val="ResimYazs"/>
        <w:keepNext/>
        <w:spacing w:after="0"/>
        <w:rPr>
          <w:rFonts w:ascii="Times New Roman" w:hAnsi="Times New Roman" w:cs="Times New Roman"/>
          <w:i w:val="0"/>
          <w:iCs w:val="0"/>
          <w:color w:val="auto"/>
          <w:sz w:val="20"/>
          <w:szCs w:val="20"/>
        </w:rPr>
      </w:pPr>
      <w:r w:rsidRPr="00D4465F">
        <w:rPr>
          <w:rFonts w:ascii="Times New Roman" w:hAnsi="Times New Roman" w:cs="Times New Roman"/>
          <w:i w:val="0"/>
          <w:iCs w:val="0"/>
          <w:color w:val="auto"/>
          <w:sz w:val="20"/>
          <w:szCs w:val="20"/>
        </w:rPr>
        <w:t xml:space="preserve">Tablo </w:t>
      </w:r>
      <w:r w:rsidRPr="00D4465F">
        <w:rPr>
          <w:rFonts w:ascii="Times New Roman" w:hAnsi="Times New Roman" w:cs="Times New Roman"/>
          <w:i w:val="0"/>
          <w:iCs w:val="0"/>
          <w:color w:val="auto"/>
          <w:sz w:val="20"/>
          <w:szCs w:val="20"/>
        </w:rPr>
        <w:fldChar w:fldCharType="begin"/>
      </w:r>
      <w:r w:rsidRPr="00D4465F">
        <w:rPr>
          <w:rFonts w:ascii="Times New Roman" w:hAnsi="Times New Roman" w:cs="Times New Roman"/>
          <w:i w:val="0"/>
          <w:iCs w:val="0"/>
          <w:color w:val="auto"/>
          <w:sz w:val="20"/>
          <w:szCs w:val="20"/>
        </w:rPr>
        <w:instrText xml:space="preserve"> SEQ Tablo \* ARABIC </w:instrText>
      </w:r>
      <w:r w:rsidRPr="00D4465F">
        <w:rPr>
          <w:rFonts w:ascii="Times New Roman" w:hAnsi="Times New Roman" w:cs="Times New Roman"/>
          <w:i w:val="0"/>
          <w:iCs w:val="0"/>
          <w:color w:val="auto"/>
          <w:sz w:val="20"/>
          <w:szCs w:val="20"/>
        </w:rPr>
        <w:fldChar w:fldCharType="separate"/>
      </w:r>
      <w:r w:rsidR="007D4F62">
        <w:rPr>
          <w:rFonts w:ascii="Times New Roman" w:hAnsi="Times New Roman" w:cs="Times New Roman"/>
          <w:i w:val="0"/>
          <w:iCs w:val="0"/>
          <w:noProof/>
          <w:color w:val="auto"/>
          <w:sz w:val="20"/>
          <w:szCs w:val="20"/>
        </w:rPr>
        <w:t>6</w:t>
      </w:r>
      <w:r w:rsidRPr="00D4465F">
        <w:rPr>
          <w:rFonts w:ascii="Times New Roman" w:hAnsi="Times New Roman" w:cs="Times New Roman"/>
          <w:i w:val="0"/>
          <w:iCs w:val="0"/>
          <w:color w:val="auto"/>
          <w:sz w:val="20"/>
          <w:szCs w:val="20"/>
        </w:rPr>
        <w:fldChar w:fldCharType="end"/>
      </w:r>
      <w:r w:rsidRPr="00D4465F">
        <w:rPr>
          <w:rFonts w:ascii="Times New Roman" w:hAnsi="Times New Roman" w:cs="Times New Roman"/>
          <w:i w:val="0"/>
          <w:iCs w:val="0"/>
          <w:color w:val="auto"/>
          <w:sz w:val="20"/>
          <w:szCs w:val="20"/>
        </w:rPr>
        <w:t xml:space="preserve"> Mesleki Gelişim ve Kurumsal Katkı Değerlendirme Puanlama Cetveli</w:t>
      </w:r>
    </w:p>
    <w:tbl>
      <w:tblPr>
        <w:tblStyle w:val="TabloKlavuzu"/>
        <w:tblW w:w="0" w:type="auto"/>
        <w:tblLook w:val="04A0" w:firstRow="1" w:lastRow="0" w:firstColumn="1" w:lastColumn="0" w:noHBand="0" w:noVBand="1"/>
      </w:tblPr>
      <w:tblGrid>
        <w:gridCol w:w="856"/>
        <w:gridCol w:w="8206"/>
      </w:tblGrid>
      <w:tr w:rsidR="003F2912" w:rsidRPr="003F2912" w14:paraId="04A38BD9" w14:textId="77777777" w:rsidTr="00D4465F">
        <w:trPr>
          <w:cantSplit/>
        </w:trPr>
        <w:tc>
          <w:tcPr>
            <w:tcW w:w="0" w:type="auto"/>
            <w:hideMark/>
          </w:tcPr>
          <w:p w14:paraId="01A837FD" w14:textId="77777777" w:rsidR="003F2912" w:rsidRPr="003F2912" w:rsidRDefault="003F2912" w:rsidP="007B342C">
            <w:pPr>
              <w:rPr>
                <w:rFonts w:ascii="Times New Roman" w:hAnsi="Times New Roman" w:cs="Times New Roman"/>
                <w:b/>
                <w:bCs/>
                <w:sz w:val="24"/>
                <w:szCs w:val="24"/>
              </w:rPr>
            </w:pPr>
            <w:r w:rsidRPr="003F2912">
              <w:rPr>
                <w:rFonts w:ascii="Times New Roman" w:hAnsi="Times New Roman" w:cs="Times New Roman"/>
                <w:b/>
                <w:bCs/>
                <w:sz w:val="24"/>
                <w:szCs w:val="24"/>
              </w:rPr>
              <w:t>Düzey</w:t>
            </w:r>
          </w:p>
        </w:tc>
        <w:tc>
          <w:tcPr>
            <w:tcW w:w="0" w:type="auto"/>
            <w:hideMark/>
          </w:tcPr>
          <w:p w14:paraId="2D788C1A" w14:textId="77777777" w:rsidR="003F2912" w:rsidRPr="003F2912" w:rsidRDefault="003F2912" w:rsidP="007B342C">
            <w:pPr>
              <w:rPr>
                <w:rFonts w:ascii="Times New Roman" w:hAnsi="Times New Roman" w:cs="Times New Roman"/>
                <w:b/>
                <w:bCs/>
                <w:sz w:val="24"/>
                <w:szCs w:val="24"/>
              </w:rPr>
            </w:pPr>
            <w:r w:rsidRPr="003F2912">
              <w:rPr>
                <w:rFonts w:ascii="Times New Roman" w:hAnsi="Times New Roman" w:cs="Times New Roman"/>
                <w:b/>
                <w:bCs/>
                <w:sz w:val="24"/>
                <w:szCs w:val="24"/>
              </w:rPr>
              <w:t>Açıklama</w:t>
            </w:r>
          </w:p>
        </w:tc>
      </w:tr>
      <w:tr w:rsidR="003F2912" w:rsidRPr="003F2912" w14:paraId="64584B2C" w14:textId="77777777" w:rsidTr="00D4465F">
        <w:trPr>
          <w:cantSplit/>
        </w:trPr>
        <w:tc>
          <w:tcPr>
            <w:tcW w:w="0" w:type="auto"/>
            <w:hideMark/>
          </w:tcPr>
          <w:p w14:paraId="1138B254" w14:textId="3F943604" w:rsidR="003F2912" w:rsidRPr="003F2912" w:rsidRDefault="001B11A6" w:rsidP="007B342C">
            <w:pPr>
              <w:rPr>
                <w:rFonts w:ascii="Times New Roman" w:hAnsi="Times New Roman" w:cs="Times New Roman"/>
                <w:sz w:val="24"/>
                <w:szCs w:val="24"/>
              </w:rPr>
            </w:pPr>
            <w:r>
              <w:rPr>
                <w:rFonts w:ascii="Times New Roman" w:hAnsi="Times New Roman" w:cs="Times New Roman"/>
                <w:sz w:val="24"/>
                <w:szCs w:val="24"/>
              </w:rPr>
              <w:t>1</w:t>
            </w:r>
          </w:p>
        </w:tc>
        <w:tc>
          <w:tcPr>
            <w:tcW w:w="0" w:type="auto"/>
            <w:hideMark/>
          </w:tcPr>
          <w:p w14:paraId="471DFBF9"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Göstergeye ilişkin herhangi bir faaliyet veya kanıt bulunmamaktadır.</w:t>
            </w:r>
          </w:p>
        </w:tc>
      </w:tr>
      <w:tr w:rsidR="003F2912" w:rsidRPr="003F2912" w14:paraId="04C080D0" w14:textId="77777777" w:rsidTr="00D4465F">
        <w:trPr>
          <w:cantSplit/>
        </w:trPr>
        <w:tc>
          <w:tcPr>
            <w:tcW w:w="0" w:type="auto"/>
            <w:hideMark/>
          </w:tcPr>
          <w:p w14:paraId="2A48B2B3" w14:textId="0E24091D" w:rsidR="003F2912" w:rsidRPr="003F2912" w:rsidRDefault="001B11A6" w:rsidP="007B342C">
            <w:pPr>
              <w:rPr>
                <w:rFonts w:ascii="Times New Roman" w:hAnsi="Times New Roman" w:cs="Times New Roman"/>
                <w:sz w:val="24"/>
                <w:szCs w:val="24"/>
              </w:rPr>
            </w:pPr>
            <w:r>
              <w:rPr>
                <w:rFonts w:ascii="Times New Roman" w:hAnsi="Times New Roman" w:cs="Times New Roman"/>
                <w:sz w:val="24"/>
                <w:szCs w:val="24"/>
              </w:rPr>
              <w:t>2</w:t>
            </w:r>
          </w:p>
        </w:tc>
        <w:tc>
          <w:tcPr>
            <w:tcW w:w="0" w:type="auto"/>
            <w:hideMark/>
          </w:tcPr>
          <w:p w14:paraId="41FC3D17"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Faaliyete sınırlı düzeyde katılım sağlanmış, ancak somut çıktı oluşturulmamıştır.</w:t>
            </w:r>
          </w:p>
        </w:tc>
      </w:tr>
      <w:tr w:rsidR="003F2912" w:rsidRPr="003F2912" w14:paraId="42617212" w14:textId="77777777" w:rsidTr="00D4465F">
        <w:trPr>
          <w:cantSplit/>
        </w:trPr>
        <w:tc>
          <w:tcPr>
            <w:tcW w:w="0" w:type="auto"/>
            <w:hideMark/>
          </w:tcPr>
          <w:p w14:paraId="633D80B6" w14:textId="63A63562" w:rsidR="003F2912" w:rsidRPr="003F2912" w:rsidRDefault="001B11A6" w:rsidP="007B342C">
            <w:pPr>
              <w:rPr>
                <w:rFonts w:ascii="Times New Roman" w:hAnsi="Times New Roman" w:cs="Times New Roman"/>
                <w:sz w:val="24"/>
                <w:szCs w:val="24"/>
              </w:rPr>
            </w:pPr>
            <w:r>
              <w:rPr>
                <w:rFonts w:ascii="Times New Roman" w:hAnsi="Times New Roman" w:cs="Times New Roman"/>
                <w:sz w:val="24"/>
                <w:szCs w:val="24"/>
              </w:rPr>
              <w:t>3</w:t>
            </w:r>
          </w:p>
        </w:tc>
        <w:tc>
          <w:tcPr>
            <w:tcW w:w="0" w:type="auto"/>
            <w:hideMark/>
          </w:tcPr>
          <w:p w14:paraId="497FAECB"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Somut, belgelenebilir ve kullanılabilir bir çıktı oluşturulmuştur.</w:t>
            </w:r>
          </w:p>
        </w:tc>
      </w:tr>
      <w:tr w:rsidR="003F2912" w:rsidRPr="003F2912" w14:paraId="0C680BC8" w14:textId="77777777" w:rsidTr="00D4465F">
        <w:trPr>
          <w:cantSplit/>
        </w:trPr>
        <w:tc>
          <w:tcPr>
            <w:tcW w:w="0" w:type="auto"/>
            <w:hideMark/>
          </w:tcPr>
          <w:p w14:paraId="2F61EB97"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4</w:t>
            </w:r>
          </w:p>
        </w:tc>
        <w:tc>
          <w:tcPr>
            <w:tcW w:w="0" w:type="auto"/>
            <w:hideMark/>
          </w:tcPr>
          <w:p w14:paraId="5A97CB88"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Oluşturulan çıktı uygulamaya alınmış ve kurumsal sürece belirgin katkı sağlamıştır.</w:t>
            </w:r>
          </w:p>
        </w:tc>
      </w:tr>
      <w:tr w:rsidR="003F2912" w:rsidRPr="003F2912" w14:paraId="0964A648" w14:textId="77777777" w:rsidTr="00D4465F">
        <w:trPr>
          <w:cantSplit/>
        </w:trPr>
        <w:tc>
          <w:tcPr>
            <w:tcW w:w="0" w:type="auto"/>
            <w:hideMark/>
          </w:tcPr>
          <w:p w14:paraId="0E98B64D"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5</w:t>
            </w:r>
          </w:p>
        </w:tc>
        <w:tc>
          <w:tcPr>
            <w:tcW w:w="0" w:type="auto"/>
            <w:hideMark/>
          </w:tcPr>
          <w:p w14:paraId="139655C2" w14:textId="77777777" w:rsidR="003F2912" w:rsidRPr="003F2912" w:rsidRDefault="003F2912" w:rsidP="007B342C">
            <w:pPr>
              <w:rPr>
                <w:rFonts w:ascii="Times New Roman" w:hAnsi="Times New Roman" w:cs="Times New Roman"/>
                <w:sz w:val="24"/>
                <w:szCs w:val="24"/>
              </w:rPr>
            </w:pPr>
            <w:r w:rsidRPr="003F2912">
              <w:rPr>
                <w:rFonts w:ascii="Times New Roman" w:hAnsi="Times New Roman" w:cs="Times New Roman"/>
                <w:sz w:val="24"/>
                <w:szCs w:val="24"/>
              </w:rPr>
              <w:t>Faaliyet ölçülebilir, sürdürülebilir veya yaygınlaştırılabilir bir iyileştirme sağlamış; öğretim elemanı süreçte yönlendirici rol üstlenmiştir.</w:t>
            </w:r>
          </w:p>
        </w:tc>
      </w:tr>
    </w:tbl>
    <w:p w14:paraId="4D19C09D" w14:textId="6F10277B" w:rsidR="00962BE8" w:rsidRPr="003F2912" w:rsidRDefault="00962BE8" w:rsidP="00D4465F">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(4) Mesleki Gelişim ve Kurumsal Katkı puanlaması aşağıdaki şekilde hesaplanır:</w:t>
      </w:r>
    </w:p>
    <w:p w14:paraId="2D29FE70" w14:textId="6AECC001" w:rsidR="00962BE8" w:rsidRPr="00962BE8" w:rsidRDefault="003F2912" w:rsidP="00D4465F">
      <w:pPr>
        <w:pStyle w:val="ListeParagraf"/>
        <w:numPr>
          <w:ilvl w:val="0"/>
          <w:numId w:val="13"/>
        </w:numPr>
        <w:spacing w:after="0" w:line="276" w:lineRule="auto"/>
        <w:jc w:val="both"/>
        <w:rPr>
          <w:rFonts w:ascii="Times New Roman" w:hAnsi="Times New Roman" w:cs="Times New Roman"/>
          <w:sz w:val="24"/>
          <w:szCs w:val="24"/>
        </w:rPr>
      </w:pPr>
      <w:r w:rsidRPr="00962BE8">
        <w:rPr>
          <w:rFonts w:ascii="Times New Roman" w:hAnsi="Times New Roman" w:cs="Times New Roman"/>
          <w:sz w:val="24"/>
          <w:szCs w:val="24"/>
        </w:rPr>
        <w:t>Gösterge puanı = Değerlendirme düzeyi / 5 × Göstergenin azami puanı</w:t>
      </w:r>
    </w:p>
    <w:p w14:paraId="5613504A" w14:textId="6A509F35" w:rsidR="003F2912" w:rsidRPr="003F2912"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w:t>
      </w:r>
      <w:r w:rsidR="00962BE8">
        <w:rPr>
          <w:rFonts w:ascii="Times New Roman" w:hAnsi="Times New Roman" w:cs="Times New Roman"/>
          <w:sz w:val="24"/>
          <w:szCs w:val="24"/>
        </w:rPr>
        <w:t>5</w:t>
      </w:r>
      <w:r w:rsidRPr="003F2912">
        <w:rPr>
          <w:rFonts w:ascii="Times New Roman" w:hAnsi="Times New Roman" w:cs="Times New Roman"/>
          <w:sz w:val="24"/>
          <w:szCs w:val="24"/>
        </w:rPr>
        <w:t>) Puanlama, öğretim elemanının sunduğu belge, çıktı, rapor, toplantı tutanağı, görevlendirme yazısı, katılım belgesi veya dijital kayıtlar üzerinden yapılır. Her gösterge için verilen puanın gerekçesi değerlendirme formuna yazılır.</w:t>
      </w:r>
    </w:p>
    <w:p w14:paraId="0BCADBCF" w14:textId="32979FDF" w:rsidR="003F2912" w:rsidRPr="003F2912"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w:t>
      </w:r>
      <w:r w:rsidR="00962BE8">
        <w:rPr>
          <w:rFonts w:ascii="Times New Roman" w:hAnsi="Times New Roman" w:cs="Times New Roman"/>
          <w:sz w:val="24"/>
          <w:szCs w:val="24"/>
        </w:rPr>
        <w:t>6</w:t>
      </w:r>
      <w:r w:rsidRPr="003F2912">
        <w:rPr>
          <w:rFonts w:ascii="Times New Roman" w:hAnsi="Times New Roman" w:cs="Times New Roman"/>
          <w:sz w:val="24"/>
          <w:szCs w:val="24"/>
        </w:rPr>
        <w:t>) Aynı faaliyet veya kanıt birden fazla gösterge kapsamında puanlanamaz. Görev tanımı kapsamında rutin olarak yerine getirilen işler, özgün bir çıktı veya somut iyileştirme oluşturmadıkça ayrıca puanlanmaz.</w:t>
      </w:r>
    </w:p>
    <w:p w14:paraId="61A6D105" w14:textId="169C2B8F" w:rsidR="003F2912" w:rsidRDefault="003F2912" w:rsidP="00D4465F">
      <w:pPr>
        <w:spacing w:after="120" w:line="276" w:lineRule="auto"/>
        <w:jc w:val="both"/>
        <w:rPr>
          <w:rFonts w:ascii="Times New Roman" w:hAnsi="Times New Roman" w:cs="Times New Roman"/>
          <w:sz w:val="24"/>
          <w:szCs w:val="24"/>
        </w:rPr>
      </w:pPr>
      <w:r w:rsidRPr="003F2912">
        <w:rPr>
          <w:rFonts w:ascii="Times New Roman" w:hAnsi="Times New Roman" w:cs="Times New Roman"/>
          <w:sz w:val="24"/>
          <w:szCs w:val="24"/>
        </w:rPr>
        <w:t>(</w:t>
      </w:r>
      <w:r w:rsidR="00962BE8">
        <w:rPr>
          <w:rFonts w:ascii="Times New Roman" w:hAnsi="Times New Roman" w:cs="Times New Roman"/>
          <w:sz w:val="24"/>
          <w:szCs w:val="24"/>
        </w:rPr>
        <w:t>7</w:t>
      </w:r>
      <w:r w:rsidRPr="003F2912">
        <w:rPr>
          <w:rFonts w:ascii="Times New Roman" w:hAnsi="Times New Roman" w:cs="Times New Roman"/>
          <w:sz w:val="24"/>
          <w:szCs w:val="24"/>
        </w:rPr>
        <w:t>) Yalnızca bir faaliyete katılmış olmak yüksek puan için yeterli değildir. Faaliyetin uygulamaya aktarılması, somut çıktı oluşturması, kurumsal gelişime katkı sağlaması ve sürdürülebilirliği değerlendirmede dikkate alınır.</w:t>
      </w:r>
    </w:p>
    <w:p w14:paraId="0548DC4B" w14:textId="2E4E7ADD" w:rsidR="009D3FD1" w:rsidRPr="009D3FD1" w:rsidRDefault="009D3FD1" w:rsidP="0007045C">
      <w:pPr>
        <w:keepNext/>
        <w:spacing w:after="0" w:line="276" w:lineRule="auto"/>
        <w:jc w:val="both"/>
        <w:rPr>
          <w:rFonts w:ascii="Times New Roman" w:hAnsi="Times New Roman" w:cs="Times New Roman"/>
          <w:b/>
          <w:bCs/>
          <w:sz w:val="24"/>
          <w:szCs w:val="24"/>
        </w:rPr>
      </w:pPr>
      <w:r w:rsidRPr="009D3FD1">
        <w:rPr>
          <w:rFonts w:ascii="Times New Roman" w:hAnsi="Times New Roman" w:cs="Times New Roman"/>
          <w:b/>
          <w:bCs/>
          <w:sz w:val="24"/>
          <w:szCs w:val="24"/>
        </w:rPr>
        <w:lastRenderedPageBreak/>
        <w:t>İdari Personelin Değerlendirilmesi</w:t>
      </w:r>
    </w:p>
    <w:p w14:paraId="66ABC8FE" w14:textId="1E29F442" w:rsidR="009D3FD1" w:rsidRPr="009D3FD1" w:rsidRDefault="009D3FD1" w:rsidP="009D3FD1">
      <w:pPr>
        <w:spacing w:after="0" w:line="276" w:lineRule="auto"/>
        <w:jc w:val="both"/>
        <w:rPr>
          <w:rFonts w:ascii="Times New Roman" w:hAnsi="Times New Roman" w:cs="Times New Roman"/>
          <w:sz w:val="24"/>
          <w:szCs w:val="24"/>
        </w:rPr>
      </w:pPr>
      <w:r w:rsidRPr="009D3FD1">
        <w:rPr>
          <w:rFonts w:ascii="Times New Roman" w:hAnsi="Times New Roman" w:cs="Times New Roman"/>
          <w:b/>
          <w:bCs/>
          <w:sz w:val="24"/>
          <w:szCs w:val="24"/>
        </w:rPr>
        <w:t xml:space="preserve">MADDE </w:t>
      </w:r>
      <w:proofErr w:type="gramStart"/>
      <w:r w:rsidRPr="009D3FD1">
        <w:rPr>
          <w:rFonts w:ascii="Times New Roman" w:hAnsi="Times New Roman" w:cs="Times New Roman"/>
          <w:b/>
          <w:bCs/>
          <w:sz w:val="24"/>
          <w:szCs w:val="24"/>
        </w:rPr>
        <w:t>12</w:t>
      </w:r>
      <w:r w:rsidRPr="009D3FD1">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9D3FD1">
        <w:rPr>
          <w:rFonts w:ascii="Times New Roman" w:hAnsi="Times New Roman" w:cs="Times New Roman"/>
          <w:sz w:val="24"/>
          <w:szCs w:val="24"/>
        </w:rPr>
        <w:t xml:space="preserve"> (1) İdari personelin performansı; görevlerin yürütülmesi ve iş takibi, iletişim ve paydaş hizmetleri, belge-kayıt-arşiv düzeni ve veri güvenliği, ekip çalışması ve kurumsal uyum ile süreç geliştirme ve mesleki gelişim bileşenleri üzerinden değerlendirilir.</w:t>
      </w:r>
    </w:p>
    <w:p w14:paraId="33BFE99A" w14:textId="2E668866" w:rsidR="009D3FD1" w:rsidRPr="009D3FD1" w:rsidRDefault="009D3FD1" w:rsidP="009D3FD1">
      <w:pPr>
        <w:spacing w:after="0" w:line="276" w:lineRule="auto"/>
        <w:jc w:val="both"/>
        <w:rPr>
          <w:rFonts w:ascii="Times New Roman" w:hAnsi="Times New Roman" w:cs="Times New Roman"/>
          <w:sz w:val="24"/>
          <w:szCs w:val="24"/>
        </w:rPr>
      </w:pPr>
      <w:r w:rsidRPr="009D3FD1">
        <w:rPr>
          <w:rFonts w:ascii="Times New Roman" w:hAnsi="Times New Roman" w:cs="Times New Roman"/>
          <w:sz w:val="24"/>
          <w:szCs w:val="24"/>
        </w:rPr>
        <w:t xml:space="preserve">(2) </w:t>
      </w:r>
      <w:r w:rsidR="00AE4769" w:rsidRPr="00AE4769">
        <w:rPr>
          <w:rFonts w:ascii="Times New Roman" w:hAnsi="Times New Roman" w:cs="Times New Roman"/>
          <w:sz w:val="24"/>
          <w:szCs w:val="24"/>
        </w:rPr>
        <w:t>Değerlendirme, Merkez Müdürü tarafından güz ve bahar yarıyılları sonunda olmak üzere akademik yılda iki kez gerçekleştirilir. Güz ve bahar yarıyılı performans puanlarının aritmetik ortalaması, idari personelin yıllık toplam performans puanını oluşturur</w:t>
      </w:r>
      <w:r w:rsidR="003E5243">
        <w:rPr>
          <w:rFonts w:ascii="Times New Roman" w:hAnsi="Times New Roman" w:cs="Times New Roman"/>
          <w:sz w:val="24"/>
          <w:szCs w:val="24"/>
        </w:rPr>
        <w:t>.</w:t>
      </w:r>
      <w:r w:rsidR="00B96C2D">
        <w:rPr>
          <w:rFonts w:ascii="Times New Roman" w:hAnsi="Times New Roman" w:cs="Times New Roman"/>
          <w:sz w:val="24"/>
          <w:szCs w:val="24"/>
        </w:rPr>
        <w:t xml:space="preserve"> </w:t>
      </w:r>
      <w:r w:rsidR="00B96C2D" w:rsidRPr="00B96C2D">
        <w:rPr>
          <w:rFonts w:ascii="Times New Roman" w:hAnsi="Times New Roman" w:cs="Times New Roman"/>
          <w:sz w:val="24"/>
          <w:szCs w:val="24"/>
        </w:rPr>
        <w:t>Güz veya bahar yarıyılı performans değerlendirmelerinden birinin personelin kontrolü dışındaki nedenlerle gerçekleştirilememesi hâlinde yıllık toplam performans puanı, geçerli yarıyıl performans puanı esas alınarak oluşturulur. Hiçbir yarıyıl için geçerli performans değerlendirmesi bulunmaması hâlinde MADDE 16 ve MADDE 17 hükümleri uygulanır.</w:t>
      </w:r>
      <w:r w:rsidR="0007045C">
        <w:rPr>
          <w:rFonts w:ascii="Times New Roman" w:hAnsi="Times New Roman" w:cs="Times New Roman"/>
          <w:sz w:val="24"/>
          <w:szCs w:val="24"/>
        </w:rPr>
        <w:t xml:space="preserve"> </w:t>
      </w:r>
      <w:r w:rsidR="0007045C" w:rsidRPr="0007045C">
        <w:rPr>
          <w:rFonts w:ascii="Times New Roman" w:hAnsi="Times New Roman" w:cs="Times New Roman"/>
          <w:sz w:val="24"/>
          <w:szCs w:val="24"/>
        </w:rPr>
        <w:t>Yıllık toplam performans puanının yalnızca bir geçerli yarıyıl performans puanı üzerinden oluşturulması hâlinde sonuç “uyarlanmış yıllık performans puanı” olarak kaydedilir ve MADDE 17’nin ikinci fıkrası uygulanır.</w:t>
      </w:r>
    </w:p>
    <w:p w14:paraId="1BEBE5D7" w14:textId="6EE41C78" w:rsidR="009D3FD1" w:rsidRDefault="009D3FD1" w:rsidP="009D3FD1">
      <w:pPr>
        <w:spacing w:after="120" w:line="276" w:lineRule="auto"/>
        <w:jc w:val="both"/>
        <w:rPr>
          <w:rFonts w:ascii="Times New Roman" w:hAnsi="Times New Roman" w:cs="Times New Roman"/>
          <w:sz w:val="24"/>
          <w:szCs w:val="24"/>
        </w:rPr>
      </w:pPr>
      <w:r w:rsidRPr="009D3FD1">
        <w:rPr>
          <w:rFonts w:ascii="Times New Roman" w:hAnsi="Times New Roman" w:cs="Times New Roman"/>
          <w:sz w:val="24"/>
          <w:szCs w:val="24"/>
        </w:rPr>
        <w:t xml:space="preserve">(3) İdari personel performans bileşenleri ve ağırlıkları Tablo </w:t>
      </w:r>
      <w:r>
        <w:rPr>
          <w:rFonts w:ascii="Times New Roman" w:hAnsi="Times New Roman" w:cs="Times New Roman"/>
          <w:sz w:val="24"/>
          <w:szCs w:val="24"/>
        </w:rPr>
        <w:t>7</w:t>
      </w:r>
      <w:r w:rsidRPr="009D3FD1">
        <w:rPr>
          <w:rFonts w:ascii="Times New Roman" w:hAnsi="Times New Roman" w:cs="Times New Roman"/>
          <w:sz w:val="24"/>
          <w:szCs w:val="24"/>
        </w:rPr>
        <w:t>’d</w:t>
      </w:r>
      <w:r>
        <w:rPr>
          <w:rFonts w:ascii="Times New Roman" w:hAnsi="Times New Roman" w:cs="Times New Roman"/>
          <w:sz w:val="24"/>
          <w:szCs w:val="24"/>
        </w:rPr>
        <w:t>e</w:t>
      </w:r>
      <w:r w:rsidRPr="009D3FD1">
        <w:rPr>
          <w:rFonts w:ascii="Times New Roman" w:hAnsi="Times New Roman" w:cs="Times New Roman"/>
          <w:sz w:val="24"/>
          <w:szCs w:val="24"/>
        </w:rPr>
        <w:t xml:space="preserve"> gösterilmiştir.</w:t>
      </w:r>
    </w:p>
    <w:p w14:paraId="213C32EE" w14:textId="69617965" w:rsidR="009D3FD1" w:rsidRPr="009D3FD1" w:rsidRDefault="009D3FD1" w:rsidP="009D3FD1">
      <w:pPr>
        <w:pStyle w:val="ResimYazs"/>
        <w:keepNext/>
        <w:spacing w:after="0"/>
        <w:rPr>
          <w:rFonts w:ascii="Times New Roman" w:hAnsi="Times New Roman" w:cs="Times New Roman"/>
          <w:i w:val="0"/>
          <w:iCs w:val="0"/>
          <w:color w:val="000000" w:themeColor="text1"/>
          <w:sz w:val="20"/>
          <w:szCs w:val="20"/>
        </w:rPr>
      </w:pPr>
      <w:r w:rsidRPr="009D3FD1">
        <w:rPr>
          <w:rFonts w:ascii="Times New Roman" w:hAnsi="Times New Roman" w:cs="Times New Roman"/>
          <w:i w:val="0"/>
          <w:iCs w:val="0"/>
          <w:color w:val="000000" w:themeColor="text1"/>
          <w:sz w:val="20"/>
          <w:szCs w:val="20"/>
        </w:rPr>
        <w:t xml:space="preserve">Tablo </w:t>
      </w:r>
      <w:r w:rsidRPr="009D3FD1">
        <w:rPr>
          <w:rFonts w:ascii="Times New Roman" w:hAnsi="Times New Roman" w:cs="Times New Roman"/>
          <w:i w:val="0"/>
          <w:iCs w:val="0"/>
          <w:color w:val="000000" w:themeColor="text1"/>
          <w:sz w:val="20"/>
          <w:szCs w:val="20"/>
        </w:rPr>
        <w:fldChar w:fldCharType="begin"/>
      </w:r>
      <w:r w:rsidRPr="009D3FD1">
        <w:rPr>
          <w:rFonts w:ascii="Times New Roman" w:hAnsi="Times New Roman" w:cs="Times New Roman"/>
          <w:i w:val="0"/>
          <w:iCs w:val="0"/>
          <w:color w:val="000000" w:themeColor="text1"/>
          <w:sz w:val="20"/>
          <w:szCs w:val="20"/>
        </w:rPr>
        <w:instrText xml:space="preserve"> SEQ Tablo \* ARABIC </w:instrText>
      </w:r>
      <w:r w:rsidRPr="009D3FD1">
        <w:rPr>
          <w:rFonts w:ascii="Times New Roman" w:hAnsi="Times New Roman" w:cs="Times New Roman"/>
          <w:i w:val="0"/>
          <w:iCs w:val="0"/>
          <w:color w:val="000000" w:themeColor="text1"/>
          <w:sz w:val="20"/>
          <w:szCs w:val="20"/>
        </w:rPr>
        <w:fldChar w:fldCharType="separate"/>
      </w:r>
      <w:r w:rsidR="007D4F62">
        <w:rPr>
          <w:rFonts w:ascii="Times New Roman" w:hAnsi="Times New Roman" w:cs="Times New Roman"/>
          <w:i w:val="0"/>
          <w:iCs w:val="0"/>
          <w:noProof/>
          <w:color w:val="000000" w:themeColor="text1"/>
          <w:sz w:val="20"/>
          <w:szCs w:val="20"/>
        </w:rPr>
        <w:t>7</w:t>
      </w:r>
      <w:r w:rsidRPr="009D3FD1">
        <w:rPr>
          <w:rFonts w:ascii="Times New Roman" w:hAnsi="Times New Roman" w:cs="Times New Roman"/>
          <w:i w:val="0"/>
          <w:iCs w:val="0"/>
          <w:color w:val="000000" w:themeColor="text1"/>
          <w:sz w:val="20"/>
          <w:szCs w:val="20"/>
        </w:rPr>
        <w:fldChar w:fldCharType="end"/>
      </w:r>
      <w:r w:rsidRPr="009D3FD1">
        <w:rPr>
          <w:rFonts w:ascii="Times New Roman" w:hAnsi="Times New Roman" w:cs="Times New Roman"/>
          <w:i w:val="0"/>
          <w:iCs w:val="0"/>
          <w:color w:val="000000" w:themeColor="text1"/>
          <w:sz w:val="20"/>
          <w:szCs w:val="20"/>
        </w:rPr>
        <w:t xml:space="preserve"> İdari Personel Performans Bileşenleri ve Ağırlıkları</w:t>
      </w:r>
    </w:p>
    <w:tbl>
      <w:tblPr>
        <w:tblStyle w:val="TabloKlavuzu"/>
        <w:tblW w:w="0" w:type="auto"/>
        <w:tblLook w:val="04A0" w:firstRow="1" w:lastRow="0" w:firstColumn="1" w:lastColumn="0" w:noHBand="0" w:noVBand="1"/>
      </w:tblPr>
      <w:tblGrid>
        <w:gridCol w:w="2136"/>
        <w:gridCol w:w="5976"/>
        <w:gridCol w:w="950"/>
      </w:tblGrid>
      <w:tr w:rsidR="009D3FD1" w:rsidRPr="009D3FD1" w14:paraId="25BE5537" w14:textId="77777777" w:rsidTr="009D3FD1">
        <w:tc>
          <w:tcPr>
            <w:tcW w:w="0" w:type="auto"/>
            <w:hideMark/>
          </w:tcPr>
          <w:p w14:paraId="6AFCCFE5" w14:textId="77777777" w:rsidR="009D3FD1" w:rsidRPr="009D3FD1" w:rsidRDefault="009D3FD1" w:rsidP="009D3FD1">
            <w:pPr>
              <w:rPr>
                <w:rFonts w:ascii="Times New Roman" w:eastAsia="Times New Roman" w:hAnsi="Times New Roman" w:cs="Times New Roman"/>
                <w:b/>
                <w:bCs/>
                <w:kern w:val="0"/>
                <w:sz w:val="24"/>
                <w:szCs w:val="24"/>
                <w:lang w:eastAsia="tr-TR"/>
                <w14:ligatures w14:val="none"/>
              </w:rPr>
            </w:pPr>
            <w:r w:rsidRPr="009D3FD1">
              <w:rPr>
                <w:rFonts w:ascii="Times New Roman" w:eastAsia="Times New Roman" w:hAnsi="Times New Roman" w:cs="Times New Roman"/>
                <w:b/>
                <w:bCs/>
                <w:kern w:val="0"/>
                <w:sz w:val="24"/>
                <w:szCs w:val="24"/>
                <w:lang w:eastAsia="tr-TR"/>
                <w14:ligatures w14:val="none"/>
              </w:rPr>
              <w:t>Performans bileşeni</w:t>
            </w:r>
          </w:p>
        </w:tc>
        <w:tc>
          <w:tcPr>
            <w:tcW w:w="0" w:type="auto"/>
            <w:hideMark/>
          </w:tcPr>
          <w:p w14:paraId="7FC07ED8" w14:textId="77777777" w:rsidR="009D3FD1" w:rsidRPr="009D3FD1" w:rsidRDefault="009D3FD1" w:rsidP="009D3FD1">
            <w:pPr>
              <w:rPr>
                <w:rFonts w:ascii="Times New Roman" w:eastAsia="Times New Roman" w:hAnsi="Times New Roman" w:cs="Times New Roman"/>
                <w:b/>
                <w:bCs/>
                <w:kern w:val="0"/>
                <w:sz w:val="24"/>
                <w:szCs w:val="24"/>
                <w:lang w:eastAsia="tr-TR"/>
                <w14:ligatures w14:val="none"/>
              </w:rPr>
            </w:pPr>
            <w:r w:rsidRPr="009D3FD1">
              <w:rPr>
                <w:rFonts w:ascii="Times New Roman" w:eastAsia="Times New Roman" w:hAnsi="Times New Roman" w:cs="Times New Roman"/>
                <w:b/>
                <w:bCs/>
                <w:kern w:val="0"/>
                <w:sz w:val="24"/>
                <w:szCs w:val="24"/>
                <w:lang w:eastAsia="tr-TR"/>
                <w14:ligatures w14:val="none"/>
              </w:rPr>
              <w:t>Değerlendirme kapsamı</w:t>
            </w:r>
          </w:p>
        </w:tc>
        <w:tc>
          <w:tcPr>
            <w:tcW w:w="0" w:type="auto"/>
            <w:hideMark/>
          </w:tcPr>
          <w:p w14:paraId="16CF3203" w14:textId="77777777" w:rsidR="009D3FD1" w:rsidRPr="009D3FD1" w:rsidRDefault="009D3FD1" w:rsidP="009D3FD1">
            <w:pPr>
              <w:rPr>
                <w:rFonts w:ascii="Times New Roman" w:eastAsia="Times New Roman" w:hAnsi="Times New Roman" w:cs="Times New Roman"/>
                <w:b/>
                <w:bCs/>
                <w:kern w:val="0"/>
                <w:sz w:val="24"/>
                <w:szCs w:val="24"/>
                <w:lang w:eastAsia="tr-TR"/>
                <w14:ligatures w14:val="none"/>
              </w:rPr>
            </w:pPr>
            <w:r w:rsidRPr="009D3FD1">
              <w:rPr>
                <w:rFonts w:ascii="Times New Roman" w:eastAsia="Times New Roman" w:hAnsi="Times New Roman" w:cs="Times New Roman"/>
                <w:b/>
                <w:bCs/>
                <w:kern w:val="0"/>
                <w:sz w:val="24"/>
                <w:szCs w:val="24"/>
                <w:lang w:eastAsia="tr-TR"/>
                <w14:ligatures w14:val="none"/>
              </w:rPr>
              <w:t>Ağırlık</w:t>
            </w:r>
          </w:p>
        </w:tc>
      </w:tr>
      <w:tr w:rsidR="009D3FD1" w:rsidRPr="009D3FD1" w14:paraId="10B294F5" w14:textId="77777777" w:rsidTr="009D3FD1">
        <w:tc>
          <w:tcPr>
            <w:tcW w:w="0" w:type="auto"/>
            <w:hideMark/>
          </w:tcPr>
          <w:p w14:paraId="11D7D455"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Görevlerin yürütülmesi ve iş takibi</w:t>
            </w:r>
          </w:p>
        </w:tc>
        <w:tc>
          <w:tcPr>
            <w:tcW w:w="0" w:type="auto"/>
            <w:hideMark/>
          </w:tcPr>
          <w:p w14:paraId="1FF980F2"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Görevlerin doğru, eksiksiz ve zamanında tamamlanması; işlerin önceliklendirilmesi, takip edilmesi ve sonuçlandırılması</w:t>
            </w:r>
          </w:p>
        </w:tc>
        <w:tc>
          <w:tcPr>
            <w:tcW w:w="0" w:type="auto"/>
            <w:hideMark/>
          </w:tcPr>
          <w:p w14:paraId="41D48301"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%30</w:t>
            </w:r>
          </w:p>
        </w:tc>
      </w:tr>
      <w:tr w:rsidR="009D3FD1" w:rsidRPr="009D3FD1" w14:paraId="369E6F15" w14:textId="77777777" w:rsidTr="009D3FD1">
        <w:tc>
          <w:tcPr>
            <w:tcW w:w="0" w:type="auto"/>
            <w:hideMark/>
          </w:tcPr>
          <w:p w14:paraId="2E093B72"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İletişim ve paydaş hizmetleri</w:t>
            </w:r>
          </w:p>
        </w:tc>
        <w:tc>
          <w:tcPr>
            <w:tcW w:w="0" w:type="auto"/>
            <w:hideMark/>
          </w:tcPr>
          <w:p w14:paraId="333A3FFC"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Öğrenci, öğretim elemanı, yönetim ve dış paydaşlarla açık, saygılı, zamanında ve çözüm odaklı iletişim kurulması</w:t>
            </w:r>
          </w:p>
        </w:tc>
        <w:tc>
          <w:tcPr>
            <w:tcW w:w="0" w:type="auto"/>
            <w:hideMark/>
          </w:tcPr>
          <w:p w14:paraId="5CB56988"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%20</w:t>
            </w:r>
          </w:p>
        </w:tc>
      </w:tr>
      <w:tr w:rsidR="009D3FD1" w:rsidRPr="009D3FD1" w14:paraId="2023AE24" w14:textId="77777777" w:rsidTr="009D3FD1">
        <w:tc>
          <w:tcPr>
            <w:tcW w:w="0" w:type="auto"/>
            <w:hideMark/>
          </w:tcPr>
          <w:p w14:paraId="771848F3"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Belge, kayıt, arşiv ve veri güvenliği</w:t>
            </w:r>
          </w:p>
        </w:tc>
        <w:tc>
          <w:tcPr>
            <w:tcW w:w="0" w:type="auto"/>
            <w:hideMark/>
          </w:tcPr>
          <w:p w14:paraId="79B387B0"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Yazışma, form, kayıt ve belgelerin kurallara uygun hazırlanması; arşiv düzeni ile kişisel ve kurumsal verilerin korunması</w:t>
            </w:r>
          </w:p>
        </w:tc>
        <w:tc>
          <w:tcPr>
            <w:tcW w:w="0" w:type="auto"/>
            <w:hideMark/>
          </w:tcPr>
          <w:p w14:paraId="77695D0D"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%20</w:t>
            </w:r>
          </w:p>
        </w:tc>
      </w:tr>
      <w:tr w:rsidR="009D3FD1" w:rsidRPr="009D3FD1" w14:paraId="29EE9A7F" w14:textId="77777777" w:rsidTr="009D3FD1">
        <w:tc>
          <w:tcPr>
            <w:tcW w:w="0" w:type="auto"/>
            <w:hideMark/>
          </w:tcPr>
          <w:p w14:paraId="13DC5CA5"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Ekip çalışması ve kurumsal uyum</w:t>
            </w:r>
          </w:p>
        </w:tc>
        <w:tc>
          <w:tcPr>
            <w:tcW w:w="0" w:type="auto"/>
            <w:hideMark/>
          </w:tcPr>
          <w:p w14:paraId="07DAD6F3"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Ortak çalışmalara katılım, bilgi paylaşımı, alınan kararların uygulanması ve kurumsal işleyişe uyum sağlanması</w:t>
            </w:r>
          </w:p>
        </w:tc>
        <w:tc>
          <w:tcPr>
            <w:tcW w:w="0" w:type="auto"/>
            <w:hideMark/>
          </w:tcPr>
          <w:p w14:paraId="7174D3CF"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%15</w:t>
            </w:r>
          </w:p>
        </w:tc>
      </w:tr>
      <w:tr w:rsidR="009D3FD1" w:rsidRPr="009D3FD1" w14:paraId="1BC36E9A" w14:textId="77777777" w:rsidTr="009D3FD1">
        <w:tc>
          <w:tcPr>
            <w:tcW w:w="0" w:type="auto"/>
            <w:hideMark/>
          </w:tcPr>
          <w:p w14:paraId="41A9BC00"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Süreç geliştirme ve mesleki gelişim</w:t>
            </w:r>
          </w:p>
        </w:tc>
        <w:tc>
          <w:tcPr>
            <w:tcW w:w="0" w:type="auto"/>
            <w:hideMark/>
          </w:tcPr>
          <w:p w14:paraId="279E18E1"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İş süreçlerini geliştiren öneri ve uygulamalar sunulması; dijital sistemlerin etkili kullanılması ve mesleki gelişim faaliyetlerine katılım sağlanması</w:t>
            </w:r>
          </w:p>
        </w:tc>
        <w:tc>
          <w:tcPr>
            <w:tcW w:w="0" w:type="auto"/>
            <w:hideMark/>
          </w:tcPr>
          <w:p w14:paraId="772D3126"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kern w:val="0"/>
                <w:sz w:val="24"/>
                <w:szCs w:val="24"/>
                <w:lang w:eastAsia="tr-TR"/>
                <w14:ligatures w14:val="none"/>
              </w:rPr>
              <w:t>%15</w:t>
            </w:r>
          </w:p>
        </w:tc>
      </w:tr>
      <w:tr w:rsidR="009D3FD1" w:rsidRPr="009D3FD1" w14:paraId="58B08F98" w14:textId="77777777" w:rsidTr="009D3FD1">
        <w:tc>
          <w:tcPr>
            <w:tcW w:w="0" w:type="auto"/>
            <w:hideMark/>
          </w:tcPr>
          <w:p w14:paraId="3376BDB9"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b/>
                <w:bCs/>
                <w:kern w:val="0"/>
                <w:sz w:val="24"/>
                <w:szCs w:val="24"/>
                <w:lang w:eastAsia="tr-TR"/>
                <w14:ligatures w14:val="none"/>
              </w:rPr>
              <w:t>Toplam</w:t>
            </w:r>
          </w:p>
        </w:tc>
        <w:tc>
          <w:tcPr>
            <w:tcW w:w="0" w:type="auto"/>
            <w:hideMark/>
          </w:tcPr>
          <w:p w14:paraId="6D592963"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p>
        </w:tc>
        <w:tc>
          <w:tcPr>
            <w:tcW w:w="0" w:type="auto"/>
            <w:hideMark/>
          </w:tcPr>
          <w:p w14:paraId="1095AA3D" w14:textId="77777777" w:rsidR="009D3FD1" w:rsidRPr="009D3FD1" w:rsidRDefault="009D3FD1" w:rsidP="009D3FD1">
            <w:pPr>
              <w:rPr>
                <w:rFonts w:ascii="Times New Roman" w:eastAsia="Times New Roman" w:hAnsi="Times New Roman" w:cs="Times New Roman"/>
                <w:kern w:val="0"/>
                <w:sz w:val="24"/>
                <w:szCs w:val="24"/>
                <w:lang w:eastAsia="tr-TR"/>
                <w14:ligatures w14:val="none"/>
              </w:rPr>
            </w:pPr>
            <w:r w:rsidRPr="009D3FD1">
              <w:rPr>
                <w:rFonts w:ascii="Times New Roman" w:eastAsia="Times New Roman" w:hAnsi="Times New Roman" w:cs="Times New Roman"/>
                <w:b/>
                <w:bCs/>
                <w:kern w:val="0"/>
                <w:sz w:val="24"/>
                <w:szCs w:val="24"/>
                <w:lang w:eastAsia="tr-TR"/>
                <w14:ligatures w14:val="none"/>
              </w:rPr>
              <w:t>%100</w:t>
            </w:r>
          </w:p>
        </w:tc>
      </w:tr>
    </w:tbl>
    <w:p w14:paraId="69978FC2" w14:textId="08FB6F69" w:rsidR="009D3FD1" w:rsidRDefault="009D3FD1" w:rsidP="007D4F62">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(4) Tablo 7’de yer alan her performans bileşeni, Tablo 8’de tanımlanan 1-5 değerlendirme düzeyi üzerinden puanlanır.</w:t>
      </w:r>
    </w:p>
    <w:p w14:paraId="25A4050C" w14:textId="6F9AEF46" w:rsidR="007D4F62" w:rsidRPr="007D4F62" w:rsidRDefault="007D4F62" w:rsidP="007D4F62">
      <w:pPr>
        <w:pStyle w:val="ResimYazs"/>
        <w:keepNext/>
        <w:spacing w:after="0"/>
        <w:rPr>
          <w:rFonts w:ascii="Times New Roman" w:hAnsi="Times New Roman" w:cs="Times New Roman"/>
          <w:i w:val="0"/>
          <w:iCs w:val="0"/>
          <w:color w:val="auto"/>
          <w:sz w:val="20"/>
          <w:szCs w:val="20"/>
        </w:rPr>
      </w:pPr>
      <w:r w:rsidRPr="007D4F62">
        <w:rPr>
          <w:rFonts w:ascii="Times New Roman" w:hAnsi="Times New Roman" w:cs="Times New Roman"/>
          <w:i w:val="0"/>
          <w:iCs w:val="0"/>
          <w:color w:val="auto"/>
          <w:sz w:val="20"/>
          <w:szCs w:val="20"/>
        </w:rPr>
        <w:t xml:space="preserve">Tablo </w:t>
      </w:r>
      <w:r w:rsidRPr="007D4F62">
        <w:rPr>
          <w:rFonts w:ascii="Times New Roman" w:hAnsi="Times New Roman" w:cs="Times New Roman"/>
          <w:i w:val="0"/>
          <w:iCs w:val="0"/>
          <w:color w:val="auto"/>
          <w:sz w:val="20"/>
          <w:szCs w:val="20"/>
        </w:rPr>
        <w:fldChar w:fldCharType="begin"/>
      </w:r>
      <w:r w:rsidRPr="007D4F62">
        <w:rPr>
          <w:rFonts w:ascii="Times New Roman" w:hAnsi="Times New Roman" w:cs="Times New Roman"/>
          <w:i w:val="0"/>
          <w:iCs w:val="0"/>
          <w:color w:val="auto"/>
          <w:sz w:val="20"/>
          <w:szCs w:val="20"/>
        </w:rPr>
        <w:instrText xml:space="preserve"> SEQ Tablo \* ARABIC </w:instrText>
      </w:r>
      <w:r w:rsidRPr="007D4F62">
        <w:rPr>
          <w:rFonts w:ascii="Times New Roman" w:hAnsi="Times New Roman" w:cs="Times New Roman"/>
          <w:i w:val="0"/>
          <w:iCs w:val="0"/>
          <w:color w:val="auto"/>
          <w:sz w:val="20"/>
          <w:szCs w:val="20"/>
        </w:rPr>
        <w:fldChar w:fldCharType="separate"/>
      </w:r>
      <w:r w:rsidRPr="007D4F62">
        <w:rPr>
          <w:rFonts w:ascii="Times New Roman" w:hAnsi="Times New Roman" w:cs="Times New Roman"/>
          <w:i w:val="0"/>
          <w:iCs w:val="0"/>
          <w:noProof/>
          <w:color w:val="auto"/>
          <w:sz w:val="20"/>
          <w:szCs w:val="20"/>
        </w:rPr>
        <w:t>8</w:t>
      </w:r>
      <w:r w:rsidRPr="007D4F62">
        <w:rPr>
          <w:rFonts w:ascii="Times New Roman" w:hAnsi="Times New Roman" w:cs="Times New Roman"/>
          <w:i w:val="0"/>
          <w:iCs w:val="0"/>
          <w:color w:val="auto"/>
          <w:sz w:val="20"/>
          <w:szCs w:val="20"/>
        </w:rPr>
        <w:fldChar w:fldCharType="end"/>
      </w:r>
      <w:r w:rsidRPr="007D4F62">
        <w:rPr>
          <w:rFonts w:ascii="Times New Roman" w:hAnsi="Times New Roman" w:cs="Times New Roman"/>
          <w:i w:val="0"/>
          <w:iCs w:val="0"/>
          <w:color w:val="auto"/>
          <w:sz w:val="20"/>
          <w:szCs w:val="20"/>
        </w:rPr>
        <w:t xml:space="preserve"> İdari Personel Performans Değerlendirme Cetveli</w:t>
      </w:r>
    </w:p>
    <w:tbl>
      <w:tblPr>
        <w:tblStyle w:val="TabloKlavuzu"/>
        <w:tblW w:w="0" w:type="auto"/>
        <w:tblLook w:val="04A0" w:firstRow="1" w:lastRow="0" w:firstColumn="1" w:lastColumn="0" w:noHBand="0" w:noVBand="1"/>
      </w:tblPr>
      <w:tblGrid>
        <w:gridCol w:w="856"/>
        <w:gridCol w:w="8206"/>
      </w:tblGrid>
      <w:tr w:rsidR="00A33587" w:rsidRPr="00A33587" w14:paraId="62507B0C" w14:textId="77777777" w:rsidTr="00A33587">
        <w:tc>
          <w:tcPr>
            <w:tcW w:w="0" w:type="auto"/>
            <w:hideMark/>
          </w:tcPr>
          <w:p w14:paraId="0C70C87D" w14:textId="77777777" w:rsidR="00A33587" w:rsidRPr="00A33587" w:rsidRDefault="00A33587" w:rsidP="00A33587">
            <w:pPr>
              <w:spacing w:line="276" w:lineRule="auto"/>
              <w:rPr>
                <w:rFonts w:ascii="Times New Roman" w:hAnsi="Times New Roman" w:cs="Times New Roman"/>
                <w:b/>
                <w:bCs/>
                <w:sz w:val="24"/>
                <w:szCs w:val="24"/>
              </w:rPr>
            </w:pPr>
            <w:r w:rsidRPr="00A33587">
              <w:rPr>
                <w:rFonts w:ascii="Times New Roman" w:hAnsi="Times New Roman" w:cs="Times New Roman"/>
                <w:b/>
                <w:bCs/>
                <w:sz w:val="24"/>
                <w:szCs w:val="24"/>
              </w:rPr>
              <w:t>Düzey</w:t>
            </w:r>
          </w:p>
        </w:tc>
        <w:tc>
          <w:tcPr>
            <w:tcW w:w="0" w:type="auto"/>
            <w:hideMark/>
          </w:tcPr>
          <w:p w14:paraId="5DC8256C" w14:textId="77777777" w:rsidR="00A33587" w:rsidRPr="00A33587" w:rsidRDefault="00A33587" w:rsidP="00A33587">
            <w:pPr>
              <w:spacing w:line="276" w:lineRule="auto"/>
              <w:rPr>
                <w:rFonts w:ascii="Times New Roman" w:hAnsi="Times New Roman" w:cs="Times New Roman"/>
                <w:b/>
                <w:bCs/>
                <w:sz w:val="24"/>
                <w:szCs w:val="24"/>
              </w:rPr>
            </w:pPr>
            <w:r w:rsidRPr="00A33587">
              <w:rPr>
                <w:rFonts w:ascii="Times New Roman" w:hAnsi="Times New Roman" w:cs="Times New Roman"/>
                <w:b/>
                <w:bCs/>
                <w:sz w:val="24"/>
                <w:szCs w:val="24"/>
              </w:rPr>
              <w:t>Açıklama</w:t>
            </w:r>
          </w:p>
        </w:tc>
      </w:tr>
      <w:tr w:rsidR="00A33587" w:rsidRPr="00A33587" w14:paraId="4DA7889B" w14:textId="77777777" w:rsidTr="00A33587">
        <w:tc>
          <w:tcPr>
            <w:tcW w:w="0" w:type="auto"/>
            <w:hideMark/>
          </w:tcPr>
          <w:p w14:paraId="448D5AE5"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1</w:t>
            </w:r>
          </w:p>
        </w:tc>
        <w:tc>
          <w:tcPr>
            <w:tcW w:w="0" w:type="auto"/>
            <w:hideMark/>
          </w:tcPr>
          <w:p w14:paraId="7DE4CD5E" w14:textId="5171015C" w:rsidR="00A33587" w:rsidRPr="00A33587" w:rsidRDefault="00AE4769" w:rsidP="00A33587">
            <w:pPr>
              <w:spacing w:line="276" w:lineRule="auto"/>
              <w:rPr>
                <w:rFonts w:ascii="Times New Roman" w:hAnsi="Times New Roman" w:cs="Times New Roman"/>
                <w:sz w:val="24"/>
                <w:szCs w:val="24"/>
              </w:rPr>
            </w:pPr>
            <w:r>
              <w:rPr>
                <w:rFonts w:ascii="Times New Roman" w:hAnsi="Times New Roman" w:cs="Times New Roman"/>
                <w:sz w:val="24"/>
                <w:szCs w:val="24"/>
              </w:rPr>
              <w:t>Bileşene ilişkin temel beklentiler karşılanmamış; personelin sorumluluğunda bulunan çalışma yerine getirilmemiş veya yeterli kanıt sunulmamıştır.</w:t>
            </w:r>
          </w:p>
        </w:tc>
      </w:tr>
      <w:tr w:rsidR="00A33587" w:rsidRPr="00A33587" w14:paraId="67118FFF" w14:textId="77777777" w:rsidTr="00A33587">
        <w:tc>
          <w:tcPr>
            <w:tcW w:w="0" w:type="auto"/>
            <w:hideMark/>
          </w:tcPr>
          <w:p w14:paraId="2F308D15"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2</w:t>
            </w:r>
          </w:p>
        </w:tc>
        <w:tc>
          <w:tcPr>
            <w:tcW w:w="0" w:type="auto"/>
            <w:hideMark/>
          </w:tcPr>
          <w:p w14:paraId="74A1323F"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Beklentiler sınırlı düzeyde karşılanmış; düzenli yönlendirme ve yakın takip gerekmiştir.</w:t>
            </w:r>
          </w:p>
        </w:tc>
      </w:tr>
      <w:tr w:rsidR="00A33587" w:rsidRPr="00A33587" w14:paraId="08CC46EF" w14:textId="77777777" w:rsidTr="00A33587">
        <w:tc>
          <w:tcPr>
            <w:tcW w:w="0" w:type="auto"/>
            <w:hideMark/>
          </w:tcPr>
          <w:p w14:paraId="27CE263F"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3</w:t>
            </w:r>
          </w:p>
        </w:tc>
        <w:tc>
          <w:tcPr>
            <w:tcW w:w="0" w:type="auto"/>
            <w:hideMark/>
          </w:tcPr>
          <w:p w14:paraId="2A9DF4FD"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Göreve ilişkin temel beklentiler yeterli düzeyde karşılanmıştır.</w:t>
            </w:r>
          </w:p>
        </w:tc>
      </w:tr>
      <w:tr w:rsidR="00A33587" w:rsidRPr="00A33587" w14:paraId="11E8098B" w14:textId="77777777" w:rsidTr="00A33587">
        <w:tc>
          <w:tcPr>
            <w:tcW w:w="0" w:type="auto"/>
            <w:hideMark/>
          </w:tcPr>
          <w:p w14:paraId="1FC9FB12"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4</w:t>
            </w:r>
          </w:p>
        </w:tc>
        <w:tc>
          <w:tcPr>
            <w:tcW w:w="0" w:type="auto"/>
            <w:hideMark/>
          </w:tcPr>
          <w:p w14:paraId="22B19684"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Beklentiler düzenli ve güçlü düzeyde karşılanmış; kurumsal işleyişe belirgin katkı sağlanmıştır.</w:t>
            </w:r>
          </w:p>
        </w:tc>
      </w:tr>
      <w:tr w:rsidR="00A33587" w:rsidRPr="00A33587" w14:paraId="6D546657" w14:textId="77777777" w:rsidTr="00A33587">
        <w:tc>
          <w:tcPr>
            <w:tcW w:w="0" w:type="auto"/>
            <w:hideMark/>
          </w:tcPr>
          <w:p w14:paraId="0DC2C6D5"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lastRenderedPageBreak/>
              <w:t>5</w:t>
            </w:r>
          </w:p>
        </w:tc>
        <w:tc>
          <w:tcPr>
            <w:tcW w:w="0" w:type="auto"/>
            <w:hideMark/>
          </w:tcPr>
          <w:p w14:paraId="045288BD" w14:textId="77777777" w:rsidR="00A33587" w:rsidRPr="00A33587" w:rsidRDefault="00A33587" w:rsidP="00A33587">
            <w:pPr>
              <w:spacing w:line="276" w:lineRule="auto"/>
              <w:rPr>
                <w:rFonts w:ascii="Times New Roman" w:hAnsi="Times New Roman" w:cs="Times New Roman"/>
                <w:sz w:val="24"/>
                <w:szCs w:val="24"/>
              </w:rPr>
            </w:pPr>
            <w:r w:rsidRPr="00A33587">
              <w:rPr>
                <w:rFonts w:ascii="Times New Roman" w:hAnsi="Times New Roman" w:cs="Times New Roman"/>
                <w:sz w:val="24"/>
                <w:szCs w:val="24"/>
              </w:rPr>
              <w:t>Beklentilerin üzerinde, örnek oluşturabilecek, ölçülebilir veya sürdürülebilir katkı sağlanmıştır.</w:t>
            </w:r>
          </w:p>
        </w:tc>
      </w:tr>
    </w:tbl>
    <w:p w14:paraId="3F22075F" w14:textId="77777777" w:rsidR="007D4F62" w:rsidRPr="007D4F62" w:rsidRDefault="007D4F62" w:rsidP="007D4F62">
      <w:pPr>
        <w:spacing w:after="120" w:line="276" w:lineRule="auto"/>
        <w:jc w:val="both"/>
        <w:rPr>
          <w:rFonts w:ascii="Times New Roman" w:hAnsi="Times New Roman" w:cs="Times New Roman"/>
          <w:sz w:val="24"/>
          <w:szCs w:val="24"/>
        </w:rPr>
      </w:pPr>
      <w:r w:rsidRPr="007D4F62">
        <w:rPr>
          <w:rFonts w:ascii="Times New Roman" w:hAnsi="Times New Roman" w:cs="Times New Roman"/>
          <w:sz w:val="24"/>
          <w:szCs w:val="24"/>
        </w:rPr>
        <w:t>(5) Her performans bileşeninin ham puanı ve ağırlıklı puanı aşağıdaki şekilde hesaplanır:</w:t>
      </w:r>
    </w:p>
    <w:p w14:paraId="60E74496" w14:textId="4E3FEB7F" w:rsidR="007D4F62" w:rsidRPr="007D4F62" w:rsidRDefault="007D4F62" w:rsidP="007D4F62">
      <w:pPr>
        <w:pStyle w:val="ListeParagraf"/>
        <w:numPr>
          <w:ilvl w:val="0"/>
          <w:numId w:val="18"/>
        </w:numPr>
        <w:spacing w:after="120" w:line="276" w:lineRule="auto"/>
        <w:ind w:left="567" w:hanging="425"/>
        <w:jc w:val="both"/>
        <w:rPr>
          <w:rFonts w:ascii="Times New Roman" w:hAnsi="Times New Roman" w:cs="Times New Roman"/>
          <w:sz w:val="24"/>
          <w:szCs w:val="24"/>
        </w:rPr>
      </w:pPr>
      <w:r w:rsidRPr="007D4F62">
        <w:rPr>
          <w:rFonts w:ascii="Times New Roman" w:hAnsi="Times New Roman" w:cs="Times New Roman"/>
          <w:sz w:val="24"/>
          <w:szCs w:val="24"/>
        </w:rPr>
        <w:t>Bileşen ham puanı = Değerlendirme düzeyi / 5 × 100</w:t>
      </w:r>
    </w:p>
    <w:p w14:paraId="15888BEB" w14:textId="4C28CCEA" w:rsidR="007D4F62" w:rsidRPr="007D4F62" w:rsidRDefault="007D4F62" w:rsidP="007D4F62">
      <w:pPr>
        <w:pStyle w:val="ListeParagraf"/>
        <w:numPr>
          <w:ilvl w:val="0"/>
          <w:numId w:val="18"/>
        </w:numPr>
        <w:spacing w:after="120" w:line="276" w:lineRule="auto"/>
        <w:ind w:left="567" w:hanging="425"/>
        <w:jc w:val="both"/>
        <w:rPr>
          <w:rFonts w:ascii="Times New Roman" w:hAnsi="Times New Roman" w:cs="Times New Roman"/>
          <w:sz w:val="24"/>
          <w:szCs w:val="24"/>
        </w:rPr>
      </w:pPr>
      <w:r w:rsidRPr="007D4F62">
        <w:rPr>
          <w:rFonts w:ascii="Times New Roman" w:hAnsi="Times New Roman" w:cs="Times New Roman"/>
          <w:sz w:val="24"/>
          <w:szCs w:val="24"/>
        </w:rPr>
        <w:t>Bileşenin ağırlıklı puanı = Bileşen ham puanı × bileşenin ondalık ağırlığı</w:t>
      </w:r>
    </w:p>
    <w:p w14:paraId="2F8CE7E0" w14:textId="57E998BB" w:rsidR="00A33587" w:rsidRPr="00A33587" w:rsidRDefault="00A33587" w:rsidP="007D4F62">
      <w:pPr>
        <w:spacing w:after="0" w:line="276" w:lineRule="auto"/>
        <w:jc w:val="both"/>
        <w:rPr>
          <w:rFonts w:ascii="Times New Roman" w:hAnsi="Times New Roman" w:cs="Times New Roman"/>
          <w:sz w:val="24"/>
          <w:szCs w:val="24"/>
        </w:rPr>
      </w:pPr>
      <w:r w:rsidRPr="00A33587">
        <w:rPr>
          <w:rFonts w:ascii="Times New Roman" w:hAnsi="Times New Roman" w:cs="Times New Roman"/>
          <w:sz w:val="24"/>
          <w:szCs w:val="24"/>
        </w:rPr>
        <w:t xml:space="preserve">(6) </w:t>
      </w:r>
      <w:r w:rsidR="007D4F62" w:rsidRPr="007D4F62">
        <w:rPr>
          <w:rFonts w:ascii="Times New Roman" w:hAnsi="Times New Roman" w:cs="Times New Roman"/>
          <w:sz w:val="24"/>
          <w:szCs w:val="24"/>
        </w:rPr>
        <w:t>İdari personelin yarıyıl performans puanı, beş bileşenin ağırlıklı puanlarının toplamıdır.</w:t>
      </w:r>
    </w:p>
    <w:p w14:paraId="11A788AF" w14:textId="173207C1" w:rsidR="00A33587" w:rsidRPr="00A33587" w:rsidRDefault="00A33587" w:rsidP="007D4F62">
      <w:pPr>
        <w:spacing w:after="0" w:line="276" w:lineRule="auto"/>
        <w:jc w:val="both"/>
        <w:rPr>
          <w:rFonts w:ascii="Times New Roman" w:hAnsi="Times New Roman" w:cs="Times New Roman"/>
          <w:sz w:val="24"/>
          <w:szCs w:val="24"/>
        </w:rPr>
      </w:pPr>
      <w:r w:rsidRPr="00A33587">
        <w:rPr>
          <w:rFonts w:ascii="Times New Roman" w:hAnsi="Times New Roman" w:cs="Times New Roman"/>
          <w:sz w:val="24"/>
          <w:szCs w:val="24"/>
        </w:rPr>
        <w:t xml:space="preserve">(7) Puanlama; görev kayıtları, belge teslim tarihleri, resmî yazışmalar, e-posta ve dijital sistem kayıtları, toplantı tutanakları, öğrenci ve paydaş geri bildirimleri, arşiv kontrolleri, hazırlanan raporlar ve kanıtlara dayandırılır. </w:t>
      </w:r>
      <w:r w:rsidR="002E2325">
        <w:rPr>
          <w:rFonts w:ascii="Times New Roman" w:hAnsi="Times New Roman" w:cs="Times New Roman"/>
          <w:sz w:val="24"/>
          <w:szCs w:val="24"/>
        </w:rPr>
        <w:t>G</w:t>
      </w:r>
      <w:r w:rsidR="00AE4769" w:rsidRPr="00AE4769">
        <w:rPr>
          <w:rFonts w:ascii="Times New Roman" w:hAnsi="Times New Roman" w:cs="Times New Roman"/>
          <w:sz w:val="24"/>
          <w:szCs w:val="24"/>
        </w:rPr>
        <w:t>erekçesiz veya değerlendirme dayanağı bulunmayan puanlama yapılamaz.</w:t>
      </w:r>
    </w:p>
    <w:p w14:paraId="633365E8" w14:textId="5DBB8450" w:rsidR="00A33587" w:rsidRDefault="00A33587" w:rsidP="0080403A">
      <w:pPr>
        <w:spacing w:after="0" w:line="276" w:lineRule="auto"/>
        <w:jc w:val="both"/>
        <w:rPr>
          <w:rFonts w:ascii="Times New Roman" w:hAnsi="Times New Roman" w:cs="Times New Roman"/>
          <w:sz w:val="24"/>
          <w:szCs w:val="24"/>
        </w:rPr>
      </w:pPr>
      <w:r w:rsidRPr="00A33587">
        <w:rPr>
          <w:rFonts w:ascii="Times New Roman" w:hAnsi="Times New Roman" w:cs="Times New Roman"/>
          <w:sz w:val="24"/>
          <w:szCs w:val="24"/>
        </w:rPr>
        <w:t xml:space="preserve">(8) Bir performans </w:t>
      </w:r>
      <w:r w:rsidR="007D4F62">
        <w:rPr>
          <w:rFonts w:ascii="Times New Roman" w:hAnsi="Times New Roman" w:cs="Times New Roman"/>
          <w:sz w:val="24"/>
          <w:szCs w:val="24"/>
        </w:rPr>
        <w:t xml:space="preserve">bileşeninin </w:t>
      </w:r>
      <w:r w:rsidRPr="00A33587">
        <w:rPr>
          <w:rFonts w:ascii="Times New Roman" w:hAnsi="Times New Roman" w:cs="Times New Roman"/>
          <w:sz w:val="24"/>
          <w:szCs w:val="24"/>
        </w:rPr>
        <w:t>değerlendirilmesine rağmen ilgili çalışma, kanıt veya yeterlik düzeyinin bulunmaması hâlinde ilgili bileşene en düşük değerlendirme düzeyi verilir. Bileşenin idari personelin kontrolü dışındaki nedenlerle hiç uygulanamaması hâlinde bu durum veri yetersizliği olarak değerlendirilir ve veri yeterliliği ile uyarlamaya ilişkin hükümler uygulanır.</w:t>
      </w:r>
    </w:p>
    <w:p w14:paraId="1BEDCE68" w14:textId="08C8E36B" w:rsidR="005E0C93" w:rsidRPr="00A33587" w:rsidRDefault="005E0C93" w:rsidP="0080403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Pr="005E0C93">
        <w:rPr>
          <w:rFonts w:ascii="Times New Roman" w:hAnsi="Times New Roman" w:cs="Times New Roman"/>
          <w:sz w:val="24"/>
          <w:szCs w:val="24"/>
        </w:rPr>
        <w:t>Bir yarıyılda performans bileşenlerinden bir veya birkaçının personelin kontrolü dışındaki nedenlerle uygulanamaması hâlinde, ilgili yarıyıl performans puanı, geçerli bileşenlerin ağırlıklı puanları toplamının geçerli bileşenlerin ondalık ağırlıkları toplamına bölünmesiyle hesaplanır. Geçerli bileşenlerin toplam ağırlığının %70’in altında kalması hâlinde ilgili yarıyıl için performans puanı oluşturulmaz.</w:t>
      </w:r>
    </w:p>
    <w:p w14:paraId="45D9684C" w14:textId="55D23EF1" w:rsidR="00A33587" w:rsidRDefault="00A33587" w:rsidP="0080403A">
      <w:pPr>
        <w:spacing w:after="0" w:line="276" w:lineRule="auto"/>
        <w:jc w:val="both"/>
        <w:rPr>
          <w:rFonts w:ascii="Times New Roman" w:hAnsi="Times New Roman" w:cs="Times New Roman"/>
          <w:sz w:val="24"/>
          <w:szCs w:val="24"/>
        </w:rPr>
      </w:pPr>
      <w:r w:rsidRPr="00A33587">
        <w:rPr>
          <w:rFonts w:ascii="Times New Roman" w:hAnsi="Times New Roman" w:cs="Times New Roman"/>
          <w:sz w:val="24"/>
          <w:szCs w:val="24"/>
        </w:rPr>
        <w:t>(</w:t>
      </w:r>
      <w:r w:rsidR="005E0C93">
        <w:rPr>
          <w:rFonts w:ascii="Times New Roman" w:hAnsi="Times New Roman" w:cs="Times New Roman"/>
          <w:sz w:val="24"/>
          <w:szCs w:val="24"/>
        </w:rPr>
        <w:t>10</w:t>
      </w:r>
      <w:r w:rsidRPr="00A33587">
        <w:rPr>
          <w:rFonts w:ascii="Times New Roman" w:hAnsi="Times New Roman" w:cs="Times New Roman"/>
          <w:sz w:val="24"/>
          <w:szCs w:val="24"/>
        </w:rPr>
        <w:t>) Değerlendirme sonucu idari personele yazılı olarak bildirilir. Gelişime açık alanlar, geri bildirim görüşmesinde ele alınır ve gerekli görülmesi hâlinde bireysel performans gelişim planı hazırlanır.</w:t>
      </w:r>
    </w:p>
    <w:p w14:paraId="52E402FD" w14:textId="77777777" w:rsidR="002704C5" w:rsidRDefault="002704C5" w:rsidP="0080403A">
      <w:pPr>
        <w:spacing w:after="0" w:line="276" w:lineRule="auto"/>
        <w:jc w:val="both"/>
        <w:rPr>
          <w:rFonts w:ascii="Times New Roman" w:hAnsi="Times New Roman" w:cs="Times New Roman"/>
          <w:sz w:val="24"/>
          <w:szCs w:val="24"/>
        </w:rPr>
      </w:pPr>
    </w:p>
    <w:p w14:paraId="67382226" w14:textId="020D8B02" w:rsidR="00B95CDD" w:rsidRPr="004D420B" w:rsidRDefault="007D4F62" w:rsidP="00D4465F">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Öğretim Elemanlarının </w:t>
      </w:r>
      <w:r w:rsidR="004D420B" w:rsidRPr="004D420B">
        <w:rPr>
          <w:rFonts w:ascii="Times New Roman" w:hAnsi="Times New Roman" w:cs="Times New Roman"/>
          <w:b/>
          <w:bCs/>
          <w:sz w:val="24"/>
          <w:szCs w:val="24"/>
        </w:rPr>
        <w:t>Yıllık Toplam Performans Puanının Hesaplanması</w:t>
      </w:r>
    </w:p>
    <w:p w14:paraId="22F47A40" w14:textId="1AAD85C1" w:rsidR="00DE6130" w:rsidRDefault="00DE6130" w:rsidP="00D4465F">
      <w:pPr>
        <w:spacing w:after="0" w:line="276" w:lineRule="auto"/>
        <w:jc w:val="both"/>
        <w:rPr>
          <w:rFonts w:ascii="Times New Roman" w:hAnsi="Times New Roman" w:cs="Times New Roman"/>
          <w:sz w:val="24"/>
          <w:szCs w:val="24"/>
        </w:rPr>
      </w:pPr>
      <w:r w:rsidRPr="00970D32">
        <w:rPr>
          <w:rFonts w:ascii="Times New Roman" w:hAnsi="Times New Roman" w:cs="Times New Roman"/>
          <w:b/>
          <w:bCs/>
          <w:sz w:val="24"/>
          <w:szCs w:val="24"/>
        </w:rPr>
        <w:t xml:space="preserve">MADDE </w:t>
      </w:r>
      <w:proofErr w:type="gramStart"/>
      <w:r w:rsidR="00962BE8" w:rsidRPr="00970D32">
        <w:rPr>
          <w:rFonts w:ascii="Times New Roman" w:hAnsi="Times New Roman" w:cs="Times New Roman"/>
          <w:b/>
          <w:bCs/>
          <w:sz w:val="24"/>
          <w:szCs w:val="24"/>
        </w:rPr>
        <w:t>1</w:t>
      </w:r>
      <w:r w:rsidR="00A33587">
        <w:rPr>
          <w:rFonts w:ascii="Times New Roman" w:hAnsi="Times New Roman" w:cs="Times New Roman"/>
          <w:b/>
          <w:bCs/>
          <w:sz w:val="24"/>
          <w:szCs w:val="24"/>
        </w:rPr>
        <w:t>3</w:t>
      </w:r>
      <w:r w:rsidR="00B95CDD" w:rsidRPr="00B95CDD">
        <w:rPr>
          <w:rFonts w:ascii="Times New Roman" w:hAnsi="Times New Roman" w:cs="Times New Roman"/>
          <w:sz w:val="24"/>
          <w:szCs w:val="24"/>
        </w:rPr>
        <w:t xml:space="preserve"> </w:t>
      </w:r>
      <w:r w:rsidR="003F2912">
        <w:rPr>
          <w:rFonts w:ascii="Times New Roman" w:hAnsi="Times New Roman" w:cs="Times New Roman"/>
          <w:sz w:val="24"/>
          <w:szCs w:val="24"/>
        </w:rPr>
        <w:t>-</w:t>
      </w:r>
      <w:proofErr w:type="gramEnd"/>
      <w:r w:rsidR="003F2912">
        <w:rPr>
          <w:rFonts w:ascii="Times New Roman" w:hAnsi="Times New Roman" w:cs="Times New Roman"/>
          <w:sz w:val="24"/>
          <w:szCs w:val="24"/>
        </w:rPr>
        <w:t xml:space="preserve"> </w:t>
      </w:r>
      <w:r w:rsidR="00B95CDD" w:rsidRPr="00B95CDD">
        <w:rPr>
          <w:rFonts w:ascii="Times New Roman" w:hAnsi="Times New Roman" w:cs="Times New Roman"/>
          <w:sz w:val="24"/>
          <w:szCs w:val="24"/>
        </w:rPr>
        <w:t xml:space="preserve">(1) </w:t>
      </w:r>
      <w:r w:rsidR="00AE4769" w:rsidRPr="00AE4769">
        <w:rPr>
          <w:rFonts w:ascii="Times New Roman" w:hAnsi="Times New Roman" w:cs="Times New Roman"/>
          <w:sz w:val="24"/>
          <w:szCs w:val="24"/>
        </w:rPr>
        <w:t>Öğretim elemanlarının akademik yıl içerisinde performans bileşenlerinden elde ettikleri yıllık ham puanlar, 100 tam puan üzerinden hesaplanır ve aşağıdaki formüle göre ağırlıklandırılır.</w:t>
      </w:r>
    </w:p>
    <w:p w14:paraId="1F6C36DD" w14:textId="77777777" w:rsidR="00962BE8" w:rsidRPr="00962BE8" w:rsidRDefault="00962BE8" w:rsidP="00D4465F">
      <w:pPr>
        <w:spacing w:after="0" w:line="276" w:lineRule="auto"/>
        <w:jc w:val="both"/>
        <w:rPr>
          <w:rFonts w:ascii="Times New Roman" w:hAnsi="Times New Roman" w:cs="Times New Roman"/>
          <w:sz w:val="24"/>
          <w:szCs w:val="24"/>
        </w:rPr>
      </w:pPr>
      <w:r w:rsidRPr="00962BE8">
        <w:rPr>
          <w:rFonts w:ascii="Times New Roman" w:hAnsi="Times New Roman" w:cs="Times New Roman"/>
          <w:sz w:val="24"/>
          <w:szCs w:val="24"/>
        </w:rPr>
        <w:t>Yıllık Toplam Performans Puanı =</w:t>
      </w:r>
    </w:p>
    <w:p w14:paraId="2518F5F1" w14:textId="55144055" w:rsidR="00962BE8" w:rsidRPr="00D43E68" w:rsidRDefault="00D43E68" w:rsidP="00D4465F">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w:t>
      </w:r>
      <w:r w:rsidR="00962BE8" w:rsidRPr="00D43E68">
        <w:rPr>
          <w:rFonts w:ascii="Times New Roman" w:hAnsi="Times New Roman" w:cs="Times New Roman"/>
          <w:sz w:val="24"/>
          <w:szCs w:val="24"/>
        </w:rPr>
        <w:t>Yıllık İdari İletişim Ham Puanı × 0,10</w:t>
      </w:r>
      <w:r>
        <w:rPr>
          <w:rFonts w:ascii="Times New Roman" w:hAnsi="Times New Roman" w:cs="Times New Roman"/>
          <w:sz w:val="24"/>
          <w:szCs w:val="24"/>
        </w:rPr>
        <w:t>)</w:t>
      </w:r>
      <w:r w:rsidR="006C2468" w:rsidRPr="00D43E68">
        <w:rPr>
          <w:rFonts w:ascii="Times New Roman" w:hAnsi="Times New Roman" w:cs="Times New Roman"/>
          <w:sz w:val="24"/>
          <w:szCs w:val="24"/>
        </w:rPr>
        <w:t xml:space="preserve"> + </w:t>
      </w:r>
    </w:p>
    <w:p w14:paraId="13F5A075" w14:textId="4FAC1CF7" w:rsidR="00962BE8" w:rsidRPr="00D43E68" w:rsidRDefault="00D43E68" w:rsidP="00D4465F">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w:t>
      </w:r>
      <w:r w:rsidR="00962BE8" w:rsidRPr="00D43E68">
        <w:rPr>
          <w:rFonts w:ascii="Times New Roman" w:hAnsi="Times New Roman" w:cs="Times New Roman"/>
          <w:sz w:val="24"/>
          <w:szCs w:val="24"/>
        </w:rPr>
        <w:t>Yıllık Sınıf İçi Ders Gözlemi Ham Puanı × 0,30</w:t>
      </w:r>
      <w:r>
        <w:rPr>
          <w:rFonts w:ascii="Times New Roman" w:hAnsi="Times New Roman" w:cs="Times New Roman"/>
          <w:sz w:val="24"/>
          <w:szCs w:val="24"/>
        </w:rPr>
        <w:t>)</w:t>
      </w:r>
      <w:r w:rsidR="006C2468" w:rsidRPr="00D43E68">
        <w:rPr>
          <w:rFonts w:ascii="Times New Roman" w:hAnsi="Times New Roman" w:cs="Times New Roman"/>
          <w:sz w:val="24"/>
          <w:szCs w:val="24"/>
        </w:rPr>
        <w:t xml:space="preserve"> + </w:t>
      </w:r>
    </w:p>
    <w:p w14:paraId="580999E7" w14:textId="10EB3395" w:rsidR="00962BE8" w:rsidRPr="00D43E68" w:rsidRDefault="00D43E68" w:rsidP="00D4465F">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w:t>
      </w:r>
      <w:r w:rsidR="00962BE8" w:rsidRPr="00D43E68">
        <w:rPr>
          <w:rFonts w:ascii="Times New Roman" w:hAnsi="Times New Roman" w:cs="Times New Roman"/>
          <w:sz w:val="24"/>
          <w:szCs w:val="24"/>
        </w:rPr>
        <w:t xml:space="preserve">Yıllık </w:t>
      </w:r>
      <w:r w:rsidR="00053DEE">
        <w:rPr>
          <w:rFonts w:ascii="Times New Roman" w:hAnsi="Times New Roman" w:cs="Times New Roman"/>
          <w:sz w:val="24"/>
          <w:szCs w:val="24"/>
        </w:rPr>
        <w:t>Öğretim Elemanı Değerlendirme</w:t>
      </w:r>
      <w:r w:rsidR="00962BE8" w:rsidRPr="00D43E68">
        <w:rPr>
          <w:rFonts w:ascii="Times New Roman" w:hAnsi="Times New Roman" w:cs="Times New Roman"/>
          <w:sz w:val="24"/>
          <w:szCs w:val="24"/>
        </w:rPr>
        <w:t xml:space="preserve"> Anketi Ham Puanı × 0,30</w:t>
      </w:r>
      <w:r>
        <w:rPr>
          <w:rFonts w:ascii="Times New Roman" w:hAnsi="Times New Roman" w:cs="Times New Roman"/>
          <w:sz w:val="24"/>
          <w:szCs w:val="24"/>
        </w:rPr>
        <w:t>)</w:t>
      </w:r>
      <w:r w:rsidR="006C2468" w:rsidRPr="00D43E68">
        <w:rPr>
          <w:rFonts w:ascii="Times New Roman" w:hAnsi="Times New Roman" w:cs="Times New Roman"/>
          <w:sz w:val="24"/>
          <w:szCs w:val="24"/>
        </w:rPr>
        <w:t xml:space="preserve"> + </w:t>
      </w:r>
    </w:p>
    <w:p w14:paraId="644837DF" w14:textId="63E4C869" w:rsidR="00962BE8" w:rsidRPr="00D43E68" w:rsidRDefault="00D43E68" w:rsidP="00D4465F">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w:t>
      </w:r>
      <w:r w:rsidR="00962BE8" w:rsidRPr="00D43E68">
        <w:rPr>
          <w:rFonts w:ascii="Times New Roman" w:hAnsi="Times New Roman" w:cs="Times New Roman"/>
          <w:sz w:val="24"/>
          <w:szCs w:val="24"/>
        </w:rPr>
        <w:t>Yıllık Sınıf Başarı Ham Puanı × 0,15</w:t>
      </w:r>
      <w:r>
        <w:rPr>
          <w:rFonts w:ascii="Times New Roman" w:hAnsi="Times New Roman" w:cs="Times New Roman"/>
          <w:sz w:val="24"/>
          <w:szCs w:val="24"/>
        </w:rPr>
        <w:t>)</w:t>
      </w:r>
      <w:r w:rsidR="006C2468" w:rsidRPr="00D43E68">
        <w:rPr>
          <w:rFonts w:ascii="Times New Roman" w:hAnsi="Times New Roman" w:cs="Times New Roman"/>
          <w:sz w:val="24"/>
          <w:szCs w:val="24"/>
        </w:rPr>
        <w:t xml:space="preserve"> + </w:t>
      </w:r>
    </w:p>
    <w:p w14:paraId="232078C5" w14:textId="1DDCB5D5" w:rsidR="004D420B" w:rsidRDefault="00D43E68" w:rsidP="005D30CD">
      <w:pPr>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w:t>
      </w:r>
      <w:r w:rsidR="00962BE8" w:rsidRPr="00D43E68">
        <w:rPr>
          <w:rFonts w:ascii="Times New Roman" w:hAnsi="Times New Roman" w:cs="Times New Roman"/>
          <w:sz w:val="24"/>
          <w:szCs w:val="24"/>
        </w:rPr>
        <w:t>Yıllık Mesleki Gelişim ve Kurumsal Katkı Ham Puanı × 0,15</w:t>
      </w:r>
      <w:r>
        <w:rPr>
          <w:rFonts w:ascii="Times New Roman" w:hAnsi="Times New Roman" w:cs="Times New Roman"/>
          <w:sz w:val="24"/>
          <w:szCs w:val="24"/>
        </w:rPr>
        <w:t>)</w:t>
      </w:r>
    </w:p>
    <w:p w14:paraId="0BE14248" w14:textId="77777777" w:rsidR="005D30CD" w:rsidRDefault="005D30CD" w:rsidP="005D30CD">
      <w:pPr>
        <w:spacing w:after="0" w:line="276" w:lineRule="auto"/>
        <w:ind w:left="360"/>
        <w:jc w:val="both"/>
        <w:rPr>
          <w:rFonts w:ascii="Times New Roman" w:hAnsi="Times New Roman" w:cs="Times New Roman"/>
          <w:sz w:val="24"/>
          <w:szCs w:val="24"/>
        </w:rPr>
      </w:pPr>
    </w:p>
    <w:p w14:paraId="748FD48F" w14:textId="17983252" w:rsidR="00B10EDB" w:rsidRPr="00B10EDB" w:rsidRDefault="00B10EDB" w:rsidP="00D4465F">
      <w:pPr>
        <w:spacing w:after="0" w:line="276" w:lineRule="auto"/>
        <w:jc w:val="center"/>
        <w:rPr>
          <w:rFonts w:ascii="Times New Roman" w:hAnsi="Times New Roman" w:cs="Times New Roman"/>
          <w:b/>
          <w:bCs/>
          <w:sz w:val="24"/>
          <w:szCs w:val="24"/>
        </w:rPr>
      </w:pPr>
      <w:r w:rsidRPr="00B10EDB">
        <w:rPr>
          <w:rFonts w:ascii="Times New Roman" w:hAnsi="Times New Roman" w:cs="Times New Roman"/>
          <w:b/>
          <w:bCs/>
          <w:sz w:val="24"/>
          <w:szCs w:val="24"/>
        </w:rPr>
        <w:t>ÜÇÜNCÜ BÖLÜM</w:t>
      </w:r>
    </w:p>
    <w:p w14:paraId="753EFFEC" w14:textId="2CDC4CD1" w:rsidR="00970D32" w:rsidRPr="00D4465F" w:rsidRDefault="003F2912" w:rsidP="00D4465F">
      <w:pPr>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Performans Düzeyleri, Gelişim Süreci ve Sonuçları</w:t>
      </w:r>
    </w:p>
    <w:p w14:paraId="773EF77D" w14:textId="5A97C728" w:rsidR="00970D32" w:rsidRPr="00970D32" w:rsidRDefault="00970D32" w:rsidP="00D4465F">
      <w:pPr>
        <w:spacing w:after="0" w:line="276" w:lineRule="auto"/>
        <w:rPr>
          <w:rFonts w:ascii="Times New Roman" w:hAnsi="Times New Roman" w:cs="Times New Roman"/>
          <w:b/>
          <w:bCs/>
          <w:sz w:val="24"/>
          <w:szCs w:val="24"/>
        </w:rPr>
      </w:pPr>
      <w:r w:rsidRPr="00970D32">
        <w:rPr>
          <w:rFonts w:ascii="Times New Roman" w:hAnsi="Times New Roman" w:cs="Times New Roman"/>
          <w:b/>
          <w:bCs/>
          <w:sz w:val="24"/>
          <w:szCs w:val="24"/>
        </w:rPr>
        <w:t>Performans Düzeyleri</w:t>
      </w:r>
    </w:p>
    <w:p w14:paraId="2B566B6B" w14:textId="397CB1FE" w:rsidR="004D420B" w:rsidRPr="004D420B" w:rsidRDefault="003F2912" w:rsidP="002E2325">
      <w:pPr>
        <w:spacing w:after="0" w:line="276" w:lineRule="auto"/>
        <w:jc w:val="both"/>
        <w:rPr>
          <w:rFonts w:ascii="Times New Roman" w:hAnsi="Times New Roman" w:cs="Times New Roman"/>
          <w:sz w:val="24"/>
          <w:szCs w:val="24"/>
        </w:rPr>
      </w:pPr>
      <w:r w:rsidRPr="00970D32">
        <w:rPr>
          <w:rFonts w:ascii="Times New Roman" w:hAnsi="Times New Roman" w:cs="Times New Roman"/>
          <w:b/>
          <w:bCs/>
          <w:sz w:val="24"/>
          <w:szCs w:val="24"/>
        </w:rPr>
        <w:t xml:space="preserve">MADDE </w:t>
      </w:r>
      <w:proofErr w:type="gramStart"/>
      <w:r w:rsidR="00970D32" w:rsidRPr="00970D32">
        <w:rPr>
          <w:rFonts w:ascii="Times New Roman" w:hAnsi="Times New Roman" w:cs="Times New Roman"/>
          <w:b/>
          <w:bCs/>
          <w:sz w:val="24"/>
          <w:szCs w:val="24"/>
        </w:rPr>
        <w:t>1</w:t>
      </w:r>
      <w:r w:rsidR="00A33587">
        <w:rPr>
          <w:rFonts w:ascii="Times New Roman" w:hAnsi="Times New Roman" w:cs="Times New Roman"/>
          <w:b/>
          <w:bCs/>
          <w:sz w:val="24"/>
          <w:szCs w:val="24"/>
        </w:rPr>
        <w:t>4</w:t>
      </w:r>
      <w:r>
        <w:rPr>
          <w:rFonts w:ascii="Times New Roman" w:hAnsi="Times New Roman" w:cs="Times New Roman"/>
          <w:sz w:val="24"/>
          <w:szCs w:val="24"/>
        </w:rPr>
        <w:t xml:space="preserve"> </w:t>
      </w:r>
      <w:r w:rsidR="00970D32">
        <w:rPr>
          <w:rFonts w:ascii="Times New Roman" w:hAnsi="Times New Roman" w:cs="Times New Roman"/>
          <w:sz w:val="24"/>
          <w:szCs w:val="24"/>
        </w:rPr>
        <w:t>-</w:t>
      </w:r>
      <w:proofErr w:type="gramEnd"/>
      <w:r>
        <w:rPr>
          <w:rFonts w:ascii="Times New Roman" w:hAnsi="Times New Roman" w:cs="Times New Roman"/>
          <w:sz w:val="24"/>
          <w:szCs w:val="24"/>
        </w:rPr>
        <w:t xml:space="preserve"> (1) </w:t>
      </w:r>
      <w:r w:rsidR="00441E65">
        <w:rPr>
          <w:rFonts w:ascii="Times New Roman" w:hAnsi="Times New Roman" w:cs="Times New Roman"/>
          <w:sz w:val="24"/>
          <w:szCs w:val="24"/>
        </w:rPr>
        <w:t>Değerlendirilen personelin</w:t>
      </w:r>
      <w:r w:rsidR="004D420B" w:rsidRPr="004D420B">
        <w:rPr>
          <w:rFonts w:ascii="Times New Roman" w:hAnsi="Times New Roman" w:cs="Times New Roman"/>
          <w:sz w:val="24"/>
          <w:szCs w:val="24"/>
        </w:rPr>
        <w:t xml:space="preserve"> performans düzeyi, akademik yıl sonunda hesaplanan yıllık toplam performans puanına göre belirlenir.</w:t>
      </w:r>
    </w:p>
    <w:p w14:paraId="5364C318" w14:textId="0FF550B2" w:rsidR="00970D32" w:rsidRPr="00970D32" w:rsidRDefault="00970D32" w:rsidP="00D4465F">
      <w:pPr>
        <w:pStyle w:val="ResimYazs"/>
        <w:keepNext/>
        <w:spacing w:before="120" w:after="0"/>
        <w:rPr>
          <w:rFonts w:ascii="Times New Roman" w:hAnsi="Times New Roman" w:cs="Times New Roman"/>
          <w:i w:val="0"/>
          <w:iCs w:val="0"/>
          <w:color w:val="auto"/>
          <w:sz w:val="20"/>
          <w:szCs w:val="20"/>
        </w:rPr>
      </w:pPr>
      <w:r w:rsidRPr="00970D32">
        <w:rPr>
          <w:rFonts w:ascii="Times New Roman" w:hAnsi="Times New Roman" w:cs="Times New Roman"/>
          <w:i w:val="0"/>
          <w:iCs w:val="0"/>
          <w:color w:val="auto"/>
          <w:sz w:val="20"/>
          <w:szCs w:val="20"/>
        </w:rPr>
        <w:lastRenderedPageBreak/>
        <w:t xml:space="preserve">Tablo </w:t>
      </w:r>
      <w:r w:rsidRPr="00970D32">
        <w:rPr>
          <w:rFonts w:ascii="Times New Roman" w:hAnsi="Times New Roman" w:cs="Times New Roman"/>
          <w:i w:val="0"/>
          <w:iCs w:val="0"/>
          <w:color w:val="auto"/>
          <w:sz w:val="20"/>
          <w:szCs w:val="20"/>
        </w:rPr>
        <w:fldChar w:fldCharType="begin"/>
      </w:r>
      <w:r w:rsidRPr="00970D32">
        <w:rPr>
          <w:rFonts w:ascii="Times New Roman" w:hAnsi="Times New Roman" w:cs="Times New Roman"/>
          <w:i w:val="0"/>
          <w:iCs w:val="0"/>
          <w:color w:val="auto"/>
          <w:sz w:val="20"/>
          <w:szCs w:val="20"/>
        </w:rPr>
        <w:instrText xml:space="preserve"> SEQ Tablo \* ARABIC </w:instrText>
      </w:r>
      <w:r w:rsidRPr="00970D32">
        <w:rPr>
          <w:rFonts w:ascii="Times New Roman" w:hAnsi="Times New Roman" w:cs="Times New Roman"/>
          <w:i w:val="0"/>
          <w:iCs w:val="0"/>
          <w:color w:val="auto"/>
          <w:sz w:val="20"/>
          <w:szCs w:val="20"/>
        </w:rPr>
        <w:fldChar w:fldCharType="separate"/>
      </w:r>
      <w:r w:rsidR="007D4F62">
        <w:rPr>
          <w:rFonts w:ascii="Times New Roman" w:hAnsi="Times New Roman" w:cs="Times New Roman"/>
          <w:i w:val="0"/>
          <w:iCs w:val="0"/>
          <w:noProof/>
          <w:color w:val="auto"/>
          <w:sz w:val="20"/>
          <w:szCs w:val="20"/>
        </w:rPr>
        <w:t>9</w:t>
      </w:r>
      <w:r w:rsidRPr="00970D32">
        <w:rPr>
          <w:rFonts w:ascii="Times New Roman" w:hAnsi="Times New Roman" w:cs="Times New Roman"/>
          <w:i w:val="0"/>
          <w:iCs w:val="0"/>
          <w:color w:val="auto"/>
          <w:sz w:val="20"/>
          <w:szCs w:val="20"/>
        </w:rPr>
        <w:fldChar w:fldCharType="end"/>
      </w:r>
      <w:r w:rsidRPr="00970D32">
        <w:rPr>
          <w:rFonts w:ascii="Times New Roman" w:hAnsi="Times New Roman" w:cs="Times New Roman"/>
          <w:i w:val="0"/>
          <w:iCs w:val="0"/>
          <w:color w:val="auto"/>
          <w:sz w:val="20"/>
          <w:szCs w:val="20"/>
        </w:rPr>
        <w:t xml:space="preserve"> Performans Düzeyleri</w:t>
      </w:r>
    </w:p>
    <w:tbl>
      <w:tblPr>
        <w:tblStyle w:val="TabloKlavuzu"/>
        <w:tblW w:w="0" w:type="auto"/>
        <w:tblLook w:val="04A0" w:firstRow="1" w:lastRow="0" w:firstColumn="1" w:lastColumn="0" w:noHBand="0" w:noVBand="1"/>
      </w:tblPr>
      <w:tblGrid>
        <w:gridCol w:w="3020"/>
        <w:gridCol w:w="3021"/>
        <w:gridCol w:w="3021"/>
      </w:tblGrid>
      <w:tr w:rsidR="00B10EDB" w14:paraId="285C1CD4" w14:textId="77777777" w:rsidTr="0007045C">
        <w:trPr>
          <w:tblHeader/>
        </w:trPr>
        <w:tc>
          <w:tcPr>
            <w:tcW w:w="3020" w:type="dxa"/>
            <w:vAlign w:val="center"/>
          </w:tcPr>
          <w:p w14:paraId="5B33BE1A" w14:textId="39BEC6CC" w:rsidR="00B10EDB" w:rsidRPr="00970D32" w:rsidRDefault="00B10EDB" w:rsidP="007B342C">
            <w:pPr>
              <w:rPr>
                <w:rFonts w:ascii="Times New Roman" w:hAnsi="Times New Roman" w:cs="Times New Roman"/>
                <w:sz w:val="20"/>
                <w:szCs w:val="20"/>
              </w:rPr>
            </w:pPr>
            <w:r w:rsidRPr="00970D32">
              <w:rPr>
                <w:rFonts w:ascii="Times New Roman" w:hAnsi="Times New Roman" w:cs="Times New Roman"/>
                <w:b/>
                <w:sz w:val="20"/>
                <w:szCs w:val="20"/>
              </w:rPr>
              <w:t>Puan Aralığı</w:t>
            </w:r>
          </w:p>
        </w:tc>
        <w:tc>
          <w:tcPr>
            <w:tcW w:w="3021" w:type="dxa"/>
            <w:vAlign w:val="center"/>
          </w:tcPr>
          <w:p w14:paraId="6B10E1AE" w14:textId="4A4F42B7" w:rsidR="00B10EDB" w:rsidRPr="00970D32" w:rsidRDefault="00B10EDB" w:rsidP="007B342C">
            <w:pPr>
              <w:rPr>
                <w:rFonts w:ascii="Times New Roman" w:hAnsi="Times New Roman" w:cs="Times New Roman"/>
                <w:sz w:val="20"/>
                <w:szCs w:val="20"/>
              </w:rPr>
            </w:pPr>
            <w:r w:rsidRPr="00970D32">
              <w:rPr>
                <w:rFonts w:ascii="Times New Roman" w:hAnsi="Times New Roman" w:cs="Times New Roman"/>
                <w:b/>
                <w:sz w:val="20"/>
                <w:szCs w:val="20"/>
              </w:rPr>
              <w:t>Düzey</w:t>
            </w:r>
          </w:p>
        </w:tc>
        <w:tc>
          <w:tcPr>
            <w:tcW w:w="3021" w:type="dxa"/>
            <w:vAlign w:val="center"/>
          </w:tcPr>
          <w:p w14:paraId="01AEC22E" w14:textId="5DBF52FA" w:rsidR="00B10EDB" w:rsidRPr="00970D32" w:rsidRDefault="00B10EDB" w:rsidP="007B342C">
            <w:pPr>
              <w:rPr>
                <w:rFonts w:ascii="Times New Roman" w:hAnsi="Times New Roman" w:cs="Times New Roman"/>
                <w:sz w:val="20"/>
                <w:szCs w:val="20"/>
              </w:rPr>
            </w:pPr>
            <w:r w:rsidRPr="00970D32">
              <w:rPr>
                <w:rFonts w:ascii="Times New Roman" w:hAnsi="Times New Roman" w:cs="Times New Roman"/>
                <w:b/>
                <w:sz w:val="20"/>
                <w:szCs w:val="20"/>
              </w:rPr>
              <w:t>Yorumlama</w:t>
            </w:r>
          </w:p>
        </w:tc>
      </w:tr>
      <w:tr w:rsidR="00B10EDB" w14:paraId="687EAA75" w14:textId="77777777" w:rsidTr="008C4392">
        <w:tc>
          <w:tcPr>
            <w:tcW w:w="3020" w:type="dxa"/>
            <w:vAlign w:val="center"/>
          </w:tcPr>
          <w:p w14:paraId="70CABABF" w14:textId="6111EB41"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sz w:val="20"/>
                <w:szCs w:val="20"/>
              </w:rPr>
              <w:t>90</w:t>
            </w:r>
            <w:r w:rsidR="00AA1569">
              <w:rPr>
                <w:rFonts w:ascii="Times New Roman" w:hAnsi="Times New Roman" w:cs="Times New Roman"/>
                <w:sz w:val="20"/>
                <w:szCs w:val="20"/>
              </w:rPr>
              <w:t>,00</w:t>
            </w:r>
            <w:r w:rsidRPr="00970D32">
              <w:rPr>
                <w:rFonts w:ascii="Times New Roman" w:hAnsi="Times New Roman" w:cs="Times New Roman"/>
                <w:sz w:val="20"/>
                <w:szCs w:val="20"/>
              </w:rPr>
              <w:t>-100</w:t>
            </w:r>
            <w:r w:rsidR="00AA1569">
              <w:rPr>
                <w:rFonts w:ascii="Times New Roman" w:hAnsi="Times New Roman" w:cs="Times New Roman"/>
                <w:sz w:val="20"/>
                <w:szCs w:val="20"/>
              </w:rPr>
              <w:t>,00</w:t>
            </w:r>
          </w:p>
        </w:tc>
        <w:tc>
          <w:tcPr>
            <w:tcW w:w="3021" w:type="dxa"/>
            <w:vAlign w:val="center"/>
          </w:tcPr>
          <w:p w14:paraId="2C6B180A" w14:textId="7D259607"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b/>
                <w:sz w:val="20"/>
                <w:szCs w:val="20"/>
              </w:rPr>
              <w:t>Çok güçlü performans</w:t>
            </w:r>
          </w:p>
        </w:tc>
        <w:tc>
          <w:tcPr>
            <w:tcW w:w="3021" w:type="dxa"/>
            <w:vAlign w:val="center"/>
          </w:tcPr>
          <w:p w14:paraId="23860BC8" w14:textId="25F98FB1"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sz w:val="20"/>
                <w:szCs w:val="20"/>
              </w:rPr>
              <w:t>Güçlü uygulamaların sürdürülmesi ve iyi uygulama olarak paylaşılması önerilir.</w:t>
            </w:r>
          </w:p>
        </w:tc>
      </w:tr>
      <w:tr w:rsidR="00B10EDB" w14:paraId="50312122" w14:textId="77777777" w:rsidTr="00F242C6">
        <w:trPr>
          <w:cantSplit/>
        </w:trPr>
        <w:tc>
          <w:tcPr>
            <w:tcW w:w="3020" w:type="dxa"/>
            <w:vAlign w:val="center"/>
          </w:tcPr>
          <w:p w14:paraId="5E5E2A30" w14:textId="47212933"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sz w:val="20"/>
                <w:szCs w:val="20"/>
              </w:rPr>
              <w:t>80</w:t>
            </w:r>
            <w:r w:rsidR="00AA1569">
              <w:rPr>
                <w:rFonts w:ascii="Times New Roman" w:hAnsi="Times New Roman" w:cs="Times New Roman"/>
                <w:sz w:val="20"/>
                <w:szCs w:val="20"/>
              </w:rPr>
              <w:t>,00</w:t>
            </w:r>
            <w:r w:rsidRPr="00970D32">
              <w:rPr>
                <w:rFonts w:ascii="Times New Roman" w:hAnsi="Times New Roman" w:cs="Times New Roman"/>
                <w:sz w:val="20"/>
                <w:szCs w:val="20"/>
              </w:rPr>
              <w:t>-89</w:t>
            </w:r>
            <w:r w:rsidR="00AA1569">
              <w:rPr>
                <w:rFonts w:ascii="Times New Roman" w:hAnsi="Times New Roman" w:cs="Times New Roman"/>
                <w:sz w:val="20"/>
                <w:szCs w:val="20"/>
              </w:rPr>
              <w:t>,99</w:t>
            </w:r>
          </w:p>
        </w:tc>
        <w:tc>
          <w:tcPr>
            <w:tcW w:w="3021" w:type="dxa"/>
            <w:vAlign w:val="center"/>
          </w:tcPr>
          <w:p w14:paraId="5D854B8D" w14:textId="0FDCAC7F"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b/>
                <w:sz w:val="20"/>
                <w:szCs w:val="20"/>
              </w:rPr>
              <w:t>Güçlü performans</w:t>
            </w:r>
          </w:p>
        </w:tc>
        <w:tc>
          <w:tcPr>
            <w:tcW w:w="3021" w:type="dxa"/>
            <w:vAlign w:val="center"/>
          </w:tcPr>
          <w:p w14:paraId="5DB05170" w14:textId="1FD2409B"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sz w:val="20"/>
                <w:szCs w:val="20"/>
              </w:rPr>
              <w:t>Başarılı uygulamaların sürdürülmesi; sınırlı gelişim alanlarının izlenmesi önerilir.</w:t>
            </w:r>
          </w:p>
        </w:tc>
      </w:tr>
      <w:tr w:rsidR="00B10EDB" w14:paraId="47A700B4" w14:textId="77777777" w:rsidTr="008C4392">
        <w:tc>
          <w:tcPr>
            <w:tcW w:w="3020" w:type="dxa"/>
            <w:vAlign w:val="center"/>
          </w:tcPr>
          <w:p w14:paraId="07D10154" w14:textId="17760B4B" w:rsidR="00B10EDB" w:rsidRPr="00970D32" w:rsidRDefault="00970D32" w:rsidP="00D4465F">
            <w:pPr>
              <w:spacing w:line="276" w:lineRule="auto"/>
              <w:rPr>
                <w:rFonts w:ascii="Times New Roman" w:hAnsi="Times New Roman" w:cs="Times New Roman"/>
                <w:sz w:val="20"/>
                <w:szCs w:val="20"/>
              </w:rPr>
            </w:pPr>
            <w:r>
              <w:rPr>
                <w:rFonts w:ascii="Times New Roman" w:hAnsi="Times New Roman" w:cs="Times New Roman"/>
                <w:sz w:val="20"/>
                <w:szCs w:val="20"/>
              </w:rPr>
              <w:t>65</w:t>
            </w:r>
            <w:r w:rsidR="00AA1569">
              <w:rPr>
                <w:rFonts w:ascii="Times New Roman" w:hAnsi="Times New Roman" w:cs="Times New Roman"/>
                <w:sz w:val="20"/>
                <w:szCs w:val="20"/>
              </w:rPr>
              <w:t>,00-</w:t>
            </w:r>
            <w:r w:rsidR="00B10EDB" w:rsidRPr="00970D32">
              <w:rPr>
                <w:rFonts w:ascii="Times New Roman" w:hAnsi="Times New Roman" w:cs="Times New Roman"/>
                <w:sz w:val="20"/>
                <w:szCs w:val="20"/>
              </w:rPr>
              <w:t>79</w:t>
            </w:r>
            <w:r w:rsidR="00AA1569">
              <w:rPr>
                <w:rFonts w:ascii="Times New Roman" w:hAnsi="Times New Roman" w:cs="Times New Roman"/>
                <w:sz w:val="20"/>
                <w:szCs w:val="20"/>
              </w:rPr>
              <w:t>,99</w:t>
            </w:r>
          </w:p>
        </w:tc>
        <w:tc>
          <w:tcPr>
            <w:tcW w:w="3021" w:type="dxa"/>
            <w:vAlign w:val="center"/>
          </w:tcPr>
          <w:p w14:paraId="782C9D2C" w14:textId="4515C306"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b/>
                <w:sz w:val="20"/>
                <w:szCs w:val="20"/>
              </w:rPr>
              <w:t>Beklenen performans düzeyi</w:t>
            </w:r>
          </w:p>
        </w:tc>
        <w:tc>
          <w:tcPr>
            <w:tcW w:w="3021" w:type="dxa"/>
            <w:vAlign w:val="center"/>
          </w:tcPr>
          <w:p w14:paraId="6296A0E3" w14:textId="1B46DD47" w:rsidR="00970D32"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sz w:val="20"/>
                <w:szCs w:val="20"/>
              </w:rPr>
              <w:t>Temel</w:t>
            </w:r>
            <w:r w:rsidR="00970D32">
              <w:rPr>
                <w:rFonts w:ascii="Times New Roman" w:hAnsi="Times New Roman" w:cs="Times New Roman"/>
                <w:sz w:val="20"/>
                <w:szCs w:val="20"/>
              </w:rPr>
              <w:t xml:space="preserve"> </w:t>
            </w:r>
            <w:r w:rsidRPr="00970D32">
              <w:rPr>
                <w:rFonts w:ascii="Times New Roman" w:hAnsi="Times New Roman" w:cs="Times New Roman"/>
                <w:sz w:val="20"/>
                <w:szCs w:val="20"/>
              </w:rPr>
              <w:t>beklentiler karşılanmaktadır;</w:t>
            </w:r>
            <w:r w:rsidR="00970D32">
              <w:rPr>
                <w:rFonts w:ascii="Times New Roman" w:hAnsi="Times New Roman" w:cs="Times New Roman"/>
                <w:sz w:val="20"/>
                <w:szCs w:val="20"/>
              </w:rPr>
              <w:t xml:space="preserve"> </w:t>
            </w:r>
            <w:r w:rsidRPr="00970D32">
              <w:rPr>
                <w:rFonts w:ascii="Times New Roman" w:hAnsi="Times New Roman" w:cs="Times New Roman"/>
                <w:sz w:val="20"/>
                <w:szCs w:val="20"/>
              </w:rPr>
              <w:t>belirlenen gelişim alanlarına yönelik destek planlanır.</w:t>
            </w:r>
          </w:p>
        </w:tc>
      </w:tr>
      <w:tr w:rsidR="00B10EDB" w14:paraId="64D91A21" w14:textId="77777777" w:rsidTr="008C4392">
        <w:tc>
          <w:tcPr>
            <w:tcW w:w="3020" w:type="dxa"/>
            <w:vAlign w:val="center"/>
          </w:tcPr>
          <w:p w14:paraId="6CD2C3DE" w14:textId="073CE1D9" w:rsidR="00B10EDB" w:rsidRPr="00970D32" w:rsidRDefault="00970D32" w:rsidP="00D4465F">
            <w:pPr>
              <w:spacing w:line="276" w:lineRule="auto"/>
              <w:rPr>
                <w:rFonts w:ascii="Times New Roman" w:hAnsi="Times New Roman" w:cs="Times New Roman"/>
                <w:sz w:val="20"/>
                <w:szCs w:val="20"/>
              </w:rPr>
            </w:pPr>
            <w:r>
              <w:rPr>
                <w:rFonts w:ascii="Times New Roman" w:hAnsi="Times New Roman" w:cs="Times New Roman"/>
                <w:sz w:val="20"/>
                <w:szCs w:val="20"/>
              </w:rPr>
              <w:t>5</w:t>
            </w:r>
            <w:r w:rsidR="00AA1569">
              <w:rPr>
                <w:rFonts w:ascii="Times New Roman" w:hAnsi="Times New Roman" w:cs="Times New Roman"/>
                <w:sz w:val="20"/>
                <w:szCs w:val="20"/>
              </w:rPr>
              <w:t>0,01</w:t>
            </w:r>
            <w:r w:rsidR="00B10EDB" w:rsidRPr="00970D32">
              <w:rPr>
                <w:rFonts w:ascii="Times New Roman" w:hAnsi="Times New Roman" w:cs="Times New Roman"/>
                <w:sz w:val="20"/>
                <w:szCs w:val="20"/>
              </w:rPr>
              <w:t>-6</w:t>
            </w:r>
            <w:r>
              <w:rPr>
                <w:rFonts w:ascii="Times New Roman" w:hAnsi="Times New Roman" w:cs="Times New Roman"/>
                <w:sz w:val="20"/>
                <w:szCs w:val="20"/>
              </w:rPr>
              <w:t>4</w:t>
            </w:r>
            <w:r w:rsidR="00AA1569">
              <w:rPr>
                <w:rFonts w:ascii="Times New Roman" w:hAnsi="Times New Roman" w:cs="Times New Roman"/>
                <w:sz w:val="20"/>
                <w:szCs w:val="20"/>
              </w:rPr>
              <w:t>,99</w:t>
            </w:r>
          </w:p>
        </w:tc>
        <w:tc>
          <w:tcPr>
            <w:tcW w:w="3021" w:type="dxa"/>
            <w:vAlign w:val="center"/>
          </w:tcPr>
          <w:p w14:paraId="6CB10A9D" w14:textId="4D761A33"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b/>
                <w:sz w:val="20"/>
                <w:szCs w:val="20"/>
              </w:rPr>
              <w:t>Gelişime açık performans</w:t>
            </w:r>
          </w:p>
        </w:tc>
        <w:tc>
          <w:tcPr>
            <w:tcW w:w="3021" w:type="dxa"/>
            <w:vAlign w:val="center"/>
          </w:tcPr>
          <w:p w14:paraId="5EF129AF" w14:textId="75FAD7F0" w:rsidR="00B10EDB" w:rsidRPr="00970D32" w:rsidRDefault="004D420B" w:rsidP="00D4465F">
            <w:pPr>
              <w:spacing w:line="276" w:lineRule="auto"/>
              <w:rPr>
                <w:rFonts w:ascii="Times New Roman" w:hAnsi="Times New Roman" w:cs="Times New Roman"/>
                <w:sz w:val="20"/>
                <w:szCs w:val="20"/>
              </w:rPr>
            </w:pPr>
            <w:r w:rsidRPr="00970D32">
              <w:rPr>
                <w:rFonts w:ascii="Times New Roman" w:hAnsi="Times New Roman" w:cs="Times New Roman"/>
                <w:sz w:val="20"/>
                <w:szCs w:val="20"/>
              </w:rPr>
              <w:t>Bireysel performans gelişim planı hazırlanır ve izleyen akademik yarıyılda ara izleme yapılır.</w:t>
            </w:r>
          </w:p>
        </w:tc>
      </w:tr>
      <w:tr w:rsidR="00B10EDB" w14:paraId="1E6B690F" w14:textId="77777777" w:rsidTr="008C4392">
        <w:tc>
          <w:tcPr>
            <w:tcW w:w="3020" w:type="dxa"/>
            <w:vAlign w:val="center"/>
          </w:tcPr>
          <w:p w14:paraId="5D561CE0" w14:textId="3563A180" w:rsidR="00B10EDB" w:rsidRPr="00970D32" w:rsidRDefault="00B10EDB" w:rsidP="00D4465F">
            <w:pPr>
              <w:spacing w:line="276" w:lineRule="auto"/>
              <w:rPr>
                <w:rFonts w:ascii="Times New Roman" w:hAnsi="Times New Roman" w:cs="Times New Roman"/>
                <w:sz w:val="20"/>
                <w:szCs w:val="20"/>
              </w:rPr>
            </w:pPr>
            <w:r w:rsidRPr="00970D32">
              <w:rPr>
                <w:rFonts w:ascii="Times New Roman" w:hAnsi="Times New Roman" w:cs="Times New Roman"/>
                <w:sz w:val="20"/>
                <w:szCs w:val="20"/>
              </w:rPr>
              <w:t>0</w:t>
            </w:r>
            <w:r w:rsidR="00AA1569">
              <w:rPr>
                <w:rFonts w:ascii="Times New Roman" w:hAnsi="Times New Roman" w:cs="Times New Roman"/>
                <w:sz w:val="20"/>
                <w:szCs w:val="20"/>
              </w:rPr>
              <w:t>,00</w:t>
            </w:r>
            <w:r w:rsidRPr="00970D32">
              <w:rPr>
                <w:rFonts w:ascii="Times New Roman" w:hAnsi="Times New Roman" w:cs="Times New Roman"/>
                <w:sz w:val="20"/>
                <w:szCs w:val="20"/>
              </w:rPr>
              <w:t>-</w:t>
            </w:r>
            <w:r w:rsidR="00094698">
              <w:rPr>
                <w:rFonts w:ascii="Times New Roman" w:hAnsi="Times New Roman" w:cs="Times New Roman"/>
                <w:sz w:val="20"/>
                <w:szCs w:val="20"/>
              </w:rPr>
              <w:t>50</w:t>
            </w:r>
            <w:r w:rsidR="00AA1569">
              <w:rPr>
                <w:rFonts w:ascii="Times New Roman" w:hAnsi="Times New Roman" w:cs="Times New Roman"/>
                <w:sz w:val="20"/>
                <w:szCs w:val="20"/>
              </w:rPr>
              <w:t>,00</w:t>
            </w:r>
          </w:p>
        </w:tc>
        <w:tc>
          <w:tcPr>
            <w:tcW w:w="3021" w:type="dxa"/>
            <w:vAlign w:val="center"/>
          </w:tcPr>
          <w:p w14:paraId="4B9E926B" w14:textId="2DCF0BFC" w:rsidR="00B10EDB" w:rsidRPr="00970D32" w:rsidRDefault="00B10EDB" w:rsidP="00D4465F">
            <w:pPr>
              <w:spacing w:line="276" w:lineRule="auto"/>
              <w:rPr>
                <w:rFonts w:ascii="Times New Roman" w:hAnsi="Times New Roman" w:cs="Times New Roman"/>
                <w:b/>
                <w:sz w:val="20"/>
                <w:szCs w:val="20"/>
              </w:rPr>
            </w:pPr>
            <w:r w:rsidRPr="00970D32">
              <w:rPr>
                <w:rFonts w:ascii="Times New Roman" w:hAnsi="Times New Roman" w:cs="Times New Roman"/>
                <w:b/>
                <w:sz w:val="20"/>
                <w:szCs w:val="20"/>
              </w:rPr>
              <w:t>Öncelikli gelişim gerektiren performans</w:t>
            </w:r>
          </w:p>
        </w:tc>
        <w:tc>
          <w:tcPr>
            <w:tcW w:w="3021" w:type="dxa"/>
            <w:vAlign w:val="center"/>
          </w:tcPr>
          <w:p w14:paraId="1D63F2EE" w14:textId="243C4933" w:rsidR="00B10EDB" w:rsidRPr="00970D32" w:rsidRDefault="003F2912" w:rsidP="00D4465F">
            <w:pPr>
              <w:spacing w:line="276" w:lineRule="auto"/>
              <w:rPr>
                <w:rFonts w:ascii="Times New Roman" w:hAnsi="Times New Roman" w:cs="Times New Roman"/>
                <w:sz w:val="20"/>
                <w:szCs w:val="20"/>
              </w:rPr>
            </w:pPr>
            <w:r w:rsidRPr="00970D32">
              <w:rPr>
                <w:rFonts w:ascii="Times New Roman" w:hAnsi="Times New Roman" w:cs="Times New Roman"/>
                <w:sz w:val="20"/>
                <w:szCs w:val="20"/>
              </w:rPr>
              <w:t>Yoğunlaştırılmış destek ve bireysel performans gelişim planı uygulanır; izleyen akademik yılda yeniden değerlendirme yapılır. İki ardışık akademik yılda bu düzeyde kalınması hâlinde MADDE 1</w:t>
            </w:r>
            <w:r w:rsidR="007D4F62">
              <w:rPr>
                <w:rFonts w:ascii="Times New Roman" w:hAnsi="Times New Roman" w:cs="Times New Roman"/>
                <w:sz w:val="20"/>
                <w:szCs w:val="20"/>
              </w:rPr>
              <w:t>5</w:t>
            </w:r>
            <w:r w:rsidRPr="00970D32">
              <w:rPr>
                <w:rFonts w:ascii="Times New Roman" w:hAnsi="Times New Roman" w:cs="Times New Roman"/>
                <w:sz w:val="20"/>
                <w:szCs w:val="20"/>
              </w:rPr>
              <w:t xml:space="preserve"> hükümleri uygulanır.</w:t>
            </w:r>
          </w:p>
        </w:tc>
      </w:tr>
    </w:tbl>
    <w:p w14:paraId="50924F39" w14:textId="23BE6C21" w:rsidR="001B11A6" w:rsidRDefault="001B11A6" w:rsidP="00D4465F">
      <w:pPr>
        <w:spacing w:before="120" w:after="120" w:line="276" w:lineRule="auto"/>
        <w:jc w:val="both"/>
        <w:rPr>
          <w:rFonts w:ascii="Times New Roman" w:hAnsi="Times New Roman" w:cs="Times New Roman"/>
          <w:b/>
          <w:bCs/>
          <w:sz w:val="24"/>
          <w:szCs w:val="24"/>
        </w:rPr>
      </w:pPr>
      <w:r w:rsidRPr="008C10A9">
        <w:rPr>
          <w:rFonts w:ascii="Times New Roman" w:hAnsi="Times New Roman" w:cs="Times New Roman"/>
          <w:sz w:val="24"/>
          <w:szCs w:val="24"/>
        </w:rPr>
        <w:t>(2)</w:t>
      </w:r>
      <w:r w:rsidRPr="001B11A6">
        <w:rPr>
          <w:rFonts w:ascii="Times New Roman" w:hAnsi="Times New Roman" w:cs="Times New Roman"/>
          <w:b/>
          <w:bCs/>
          <w:sz w:val="24"/>
          <w:szCs w:val="24"/>
        </w:rPr>
        <w:t xml:space="preserve"> </w:t>
      </w:r>
      <w:r w:rsidR="0030642E" w:rsidRPr="0030642E">
        <w:rPr>
          <w:rFonts w:ascii="Times New Roman" w:hAnsi="Times New Roman" w:cs="Times New Roman"/>
          <w:sz w:val="24"/>
          <w:szCs w:val="24"/>
        </w:rPr>
        <w:t>Öğretim elemanlarında yıllık performans bileşenlerinden, idari personelde ise yarıyıl bazında değerlendirilen herhangi bir performans bileşeninden 50 puan veya altında sonuç alınması hâlinde ilgili bileşene yönelik gelişim faaliyeti planlanır.</w:t>
      </w:r>
    </w:p>
    <w:p w14:paraId="172BFDC5" w14:textId="722D57E8" w:rsidR="003F2912" w:rsidRDefault="003F2912" w:rsidP="005D30CD">
      <w:pPr>
        <w:keepNext/>
        <w:spacing w:after="0" w:line="276" w:lineRule="auto"/>
        <w:jc w:val="both"/>
        <w:rPr>
          <w:rFonts w:ascii="Times New Roman" w:hAnsi="Times New Roman" w:cs="Times New Roman"/>
          <w:b/>
          <w:bCs/>
          <w:sz w:val="24"/>
          <w:szCs w:val="24"/>
        </w:rPr>
      </w:pPr>
      <w:r w:rsidRPr="003F2912">
        <w:rPr>
          <w:rFonts w:ascii="Times New Roman" w:hAnsi="Times New Roman" w:cs="Times New Roman"/>
          <w:b/>
          <w:bCs/>
          <w:sz w:val="24"/>
          <w:szCs w:val="24"/>
        </w:rPr>
        <w:t xml:space="preserve">Düşük </w:t>
      </w:r>
      <w:r w:rsidR="00970D32">
        <w:rPr>
          <w:rFonts w:ascii="Times New Roman" w:hAnsi="Times New Roman" w:cs="Times New Roman"/>
          <w:b/>
          <w:bCs/>
          <w:sz w:val="24"/>
          <w:szCs w:val="24"/>
        </w:rPr>
        <w:t>P</w:t>
      </w:r>
      <w:r w:rsidRPr="003F2912">
        <w:rPr>
          <w:rFonts w:ascii="Times New Roman" w:hAnsi="Times New Roman" w:cs="Times New Roman"/>
          <w:b/>
          <w:bCs/>
          <w:sz w:val="24"/>
          <w:szCs w:val="24"/>
        </w:rPr>
        <w:t xml:space="preserve">erformansın </w:t>
      </w:r>
      <w:r w:rsidR="00970D32">
        <w:rPr>
          <w:rFonts w:ascii="Times New Roman" w:hAnsi="Times New Roman" w:cs="Times New Roman"/>
          <w:b/>
          <w:bCs/>
          <w:sz w:val="24"/>
          <w:szCs w:val="24"/>
        </w:rPr>
        <w:t>İ</w:t>
      </w:r>
      <w:r w:rsidRPr="003F2912">
        <w:rPr>
          <w:rFonts w:ascii="Times New Roman" w:hAnsi="Times New Roman" w:cs="Times New Roman"/>
          <w:b/>
          <w:bCs/>
          <w:sz w:val="24"/>
          <w:szCs w:val="24"/>
        </w:rPr>
        <w:t>zlenmesi</w:t>
      </w:r>
      <w:r w:rsidR="00970D32">
        <w:rPr>
          <w:rFonts w:ascii="Times New Roman" w:hAnsi="Times New Roman" w:cs="Times New Roman"/>
          <w:b/>
          <w:bCs/>
          <w:sz w:val="24"/>
          <w:szCs w:val="24"/>
        </w:rPr>
        <w:t>, S</w:t>
      </w:r>
      <w:r w:rsidRPr="003F2912">
        <w:rPr>
          <w:rFonts w:ascii="Times New Roman" w:hAnsi="Times New Roman" w:cs="Times New Roman"/>
          <w:b/>
          <w:bCs/>
          <w:sz w:val="24"/>
          <w:szCs w:val="24"/>
        </w:rPr>
        <w:t>onuçları</w:t>
      </w:r>
      <w:r w:rsidR="00970D32">
        <w:rPr>
          <w:rFonts w:ascii="Times New Roman" w:hAnsi="Times New Roman" w:cs="Times New Roman"/>
          <w:b/>
          <w:bCs/>
          <w:sz w:val="24"/>
          <w:szCs w:val="24"/>
        </w:rPr>
        <w:t>, İtiraz ve Yeniden Değerlendirme</w:t>
      </w:r>
    </w:p>
    <w:p w14:paraId="2692EB9A" w14:textId="5FF8A389" w:rsidR="003F2912" w:rsidRPr="003F2912" w:rsidRDefault="003F2912" w:rsidP="00D4465F">
      <w:pPr>
        <w:spacing w:after="0" w:line="276" w:lineRule="auto"/>
        <w:jc w:val="both"/>
        <w:rPr>
          <w:rFonts w:ascii="Times New Roman" w:hAnsi="Times New Roman" w:cs="Times New Roman"/>
          <w:sz w:val="24"/>
          <w:szCs w:val="24"/>
        </w:rPr>
      </w:pPr>
      <w:r w:rsidRPr="00970D32">
        <w:rPr>
          <w:rFonts w:ascii="Times New Roman" w:hAnsi="Times New Roman" w:cs="Times New Roman"/>
          <w:b/>
          <w:bCs/>
          <w:sz w:val="24"/>
          <w:szCs w:val="24"/>
        </w:rPr>
        <w:t xml:space="preserve">MADDE </w:t>
      </w:r>
      <w:proofErr w:type="gramStart"/>
      <w:r w:rsidRPr="00970D32">
        <w:rPr>
          <w:rFonts w:ascii="Times New Roman" w:hAnsi="Times New Roman" w:cs="Times New Roman"/>
          <w:b/>
          <w:bCs/>
          <w:sz w:val="24"/>
          <w:szCs w:val="24"/>
        </w:rPr>
        <w:t>1</w:t>
      </w:r>
      <w:r w:rsidR="00A33587">
        <w:rPr>
          <w:rFonts w:ascii="Times New Roman" w:hAnsi="Times New Roman" w:cs="Times New Roman"/>
          <w:b/>
          <w:bCs/>
          <w:sz w:val="24"/>
          <w:szCs w:val="24"/>
        </w:rPr>
        <w:t>5</w:t>
      </w:r>
      <w:r w:rsidRPr="003F2912">
        <w:rPr>
          <w:rFonts w:ascii="Times New Roman" w:hAnsi="Times New Roman" w:cs="Times New Roman"/>
          <w:sz w:val="24"/>
          <w:szCs w:val="24"/>
        </w:rPr>
        <w:t xml:space="preserve"> </w:t>
      </w:r>
      <w:r w:rsidR="00970D32">
        <w:rPr>
          <w:rFonts w:ascii="Times New Roman" w:hAnsi="Times New Roman" w:cs="Times New Roman"/>
          <w:sz w:val="24"/>
          <w:szCs w:val="24"/>
        </w:rPr>
        <w:t>-</w:t>
      </w:r>
      <w:proofErr w:type="gramEnd"/>
      <w:r w:rsidRPr="003F2912">
        <w:rPr>
          <w:rFonts w:ascii="Times New Roman" w:hAnsi="Times New Roman" w:cs="Times New Roman"/>
          <w:sz w:val="24"/>
          <w:szCs w:val="24"/>
        </w:rPr>
        <w:t xml:space="preserve"> (1) Akademik yıl sonunda hesaplanan yıllık toplam performans puanının </w:t>
      </w:r>
      <w:r w:rsidR="00094698">
        <w:rPr>
          <w:rFonts w:ascii="Times New Roman" w:hAnsi="Times New Roman" w:cs="Times New Roman"/>
          <w:sz w:val="24"/>
          <w:szCs w:val="24"/>
        </w:rPr>
        <w:t>50 puan veya</w:t>
      </w:r>
      <w:r w:rsidRPr="003F2912">
        <w:rPr>
          <w:rFonts w:ascii="Times New Roman" w:hAnsi="Times New Roman" w:cs="Times New Roman"/>
          <w:sz w:val="24"/>
          <w:szCs w:val="24"/>
        </w:rPr>
        <w:t xml:space="preserve"> altında olması, düşük performans olarak kabul edilir.</w:t>
      </w:r>
    </w:p>
    <w:p w14:paraId="5EF55295" w14:textId="3EC709E3" w:rsidR="003F2912" w:rsidRPr="003F2912"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 xml:space="preserve">(2) </w:t>
      </w:r>
      <w:r w:rsidR="0007045C">
        <w:rPr>
          <w:rFonts w:ascii="Times New Roman" w:hAnsi="Times New Roman" w:cs="Times New Roman"/>
          <w:sz w:val="24"/>
          <w:szCs w:val="24"/>
        </w:rPr>
        <w:t>Herhangi bir akademik yılda 50 puan veya</w:t>
      </w:r>
      <w:r w:rsidR="00094698">
        <w:rPr>
          <w:rFonts w:ascii="Times New Roman" w:hAnsi="Times New Roman" w:cs="Times New Roman"/>
          <w:sz w:val="24"/>
          <w:szCs w:val="24"/>
        </w:rPr>
        <w:t xml:space="preserve"> altında </w:t>
      </w:r>
      <w:r w:rsidRPr="003F2912">
        <w:rPr>
          <w:rFonts w:ascii="Times New Roman" w:hAnsi="Times New Roman" w:cs="Times New Roman"/>
          <w:sz w:val="24"/>
          <w:szCs w:val="24"/>
        </w:rPr>
        <w:t xml:space="preserve">kalan </w:t>
      </w:r>
      <w:r w:rsidR="007D4F62">
        <w:rPr>
          <w:rFonts w:ascii="Times New Roman" w:hAnsi="Times New Roman" w:cs="Times New Roman"/>
          <w:sz w:val="24"/>
          <w:szCs w:val="24"/>
        </w:rPr>
        <w:t>personele sonuçları</w:t>
      </w:r>
      <w:r w:rsidRPr="003F2912">
        <w:rPr>
          <w:rFonts w:ascii="Times New Roman" w:hAnsi="Times New Roman" w:cs="Times New Roman"/>
          <w:sz w:val="24"/>
          <w:szCs w:val="24"/>
        </w:rPr>
        <w:t xml:space="preserve"> yazılı olarak bildirilir ve </w:t>
      </w:r>
      <w:r w:rsidR="007D4F62">
        <w:rPr>
          <w:rFonts w:ascii="Times New Roman" w:hAnsi="Times New Roman" w:cs="Times New Roman"/>
          <w:sz w:val="24"/>
          <w:szCs w:val="24"/>
        </w:rPr>
        <w:t xml:space="preserve">personelin </w:t>
      </w:r>
      <w:r w:rsidRPr="003F2912">
        <w:rPr>
          <w:rFonts w:ascii="Times New Roman" w:hAnsi="Times New Roman" w:cs="Times New Roman"/>
          <w:sz w:val="24"/>
          <w:szCs w:val="24"/>
        </w:rPr>
        <w:t>görüşü alınır. Gelişime açık alanlar için bireysel performans gelişim planı hazırlanır; ihtiyaç duyulan eğitim, rehberlik ve kurumsal destekler belirlenir. Planın uygulanması izleyen akademik yıl içerisinde en az bir kez izlenir.</w:t>
      </w:r>
    </w:p>
    <w:p w14:paraId="0C7AD7FD" w14:textId="0274E178" w:rsidR="003F2912" w:rsidRPr="003F2912"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 xml:space="preserve">(3) Öğretim elemanının yıllık toplam performans puanının iki ardışık akademik yılda </w:t>
      </w:r>
      <w:r w:rsidR="00970D32">
        <w:rPr>
          <w:rFonts w:ascii="Times New Roman" w:hAnsi="Times New Roman" w:cs="Times New Roman"/>
          <w:sz w:val="24"/>
          <w:szCs w:val="24"/>
        </w:rPr>
        <w:t>50 puan</w:t>
      </w:r>
      <w:r w:rsidR="00094698">
        <w:rPr>
          <w:rFonts w:ascii="Times New Roman" w:hAnsi="Times New Roman" w:cs="Times New Roman"/>
          <w:sz w:val="24"/>
          <w:szCs w:val="24"/>
        </w:rPr>
        <w:t xml:space="preserve"> veya</w:t>
      </w:r>
      <w:r w:rsidR="00970D32">
        <w:rPr>
          <w:rFonts w:ascii="Times New Roman" w:hAnsi="Times New Roman" w:cs="Times New Roman"/>
          <w:sz w:val="24"/>
          <w:szCs w:val="24"/>
        </w:rPr>
        <w:t xml:space="preserve"> </w:t>
      </w:r>
      <w:r w:rsidRPr="003F2912">
        <w:rPr>
          <w:rFonts w:ascii="Times New Roman" w:hAnsi="Times New Roman" w:cs="Times New Roman"/>
          <w:sz w:val="24"/>
          <w:szCs w:val="24"/>
        </w:rPr>
        <w:t>altında kalması hâlinde; itiraz sürecinin tamamlanmasının ve öğretim elemanının yazılı savunmasının alınmasının ardından, görevlendirmesinin devamı veya yenilenmesi hususu değerlendirilmek üzere dosya Üniversitenin yetkili birimine veya kuruluna iletilir.</w:t>
      </w:r>
    </w:p>
    <w:p w14:paraId="686763B3" w14:textId="4D6E906D" w:rsidR="003F2912" w:rsidRPr="003F2912"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 xml:space="preserve">(4) Yetkili birim veya kurul; performans sonuçlarını, bileşen puanlarını, öğretim elemanına sağlanan destekleri, </w:t>
      </w:r>
      <w:r w:rsidR="0030642E">
        <w:rPr>
          <w:rFonts w:ascii="Times New Roman" w:hAnsi="Times New Roman" w:cs="Times New Roman"/>
          <w:sz w:val="24"/>
          <w:szCs w:val="24"/>
        </w:rPr>
        <w:t xml:space="preserve">bireysel performans </w:t>
      </w:r>
      <w:r w:rsidRPr="003F2912">
        <w:rPr>
          <w:rFonts w:ascii="Times New Roman" w:hAnsi="Times New Roman" w:cs="Times New Roman"/>
          <w:sz w:val="24"/>
          <w:szCs w:val="24"/>
        </w:rPr>
        <w:t xml:space="preserve">gelişim planının uygulanma durumunu, çalışma ve sınıf koşullarını, öğretim elemanının açıklama ve savunmasını birlikte değerlendirir. </w:t>
      </w:r>
    </w:p>
    <w:p w14:paraId="2E5005C6" w14:textId="374B4BAD" w:rsidR="00B10EDB" w:rsidRDefault="003F2912" w:rsidP="00D4465F">
      <w:pPr>
        <w:spacing w:after="0" w:line="276" w:lineRule="auto"/>
        <w:jc w:val="both"/>
        <w:rPr>
          <w:rFonts w:ascii="Times New Roman" w:hAnsi="Times New Roman" w:cs="Times New Roman"/>
          <w:sz w:val="24"/>
          <w:szCs w:val="24"/>
        </w:rPr>
      </w:pPr>
      <w:r w:rsidRPr="003F2912">
        <w:rPr>
          <w:rFonts w:ascii="Times New Roman" w:hAnsi="Times New Roman" w:cs="Times New Roman"/>
          <w:sz w:val="24"/>
          <w:szCs w:val="24"/>
        </w:rPr>
        <w:t xml:space="preserve">(5) İtiraz süreci sonuçlanmadan ve </w:t>
      </w:r>
      <w:r w:rsidR="008479CF">
        <w:rPr>
          <w:rFonts w:ascii="Times New Roman" w:hAnsi="Times New Roman" w:cs="Times New Roman"/>
          <w:sz w:val="24"/>
          <w:szCs w:val="24"/>
        </w:rPr>
        <w:t>personelin yazılı açıklaması veya</w:t>
      </w:r>
      <w:r w:rsidRPr="003F2912">
        <w:rPr>
          <w:rFonts w:ascii="Times New Roman" w:hAnsi="Times New Roman" w:cs="Times New Roman"/>
          <w:sz w:val="24"/>
          <w:szCs w:val="24"/>
        </w:rPr>
        <w:t xml:space="preserve"> savunması alınmadan bu madde kapsamında işlem tesis edilemez</w:t>
      </w:r>
      <w:r w:rsidR="00970D32">
        <w:rPr>
          <w:rFonts w:ascii="Times New Roman" w:hAnsi="Times New Roman" w:cs="Times New Roman"/>
          <w:sz w:val="24"/>
          <w:szCs w:val="24"/>
        </w:rPr>
        <w:t>.</w:t>
      </w:r>
    </w:p>
    <w:p w14:paraId="7B564D61" w14:textId="3E4DF0DD" w:rsidR="00BC0337" w:rsidRDefault="00970D32" w:rsidP="00D4465F">
      <w:pPr>
        <w:spacing w:after="0" w:line="276" w:lineRule="auto"/>
        <w:jc w:val="both"/>
        <w:rPr>
          <w:rFonts w:ascii="Times New Roman" w:hAnsi="Times New Roman" w:cs="Times New Roman"/>
          <w:sz w:val="24"/>
          <w:szCs w:val="24"/>
        </w:rPr>
      </w:pPr>
      <w:r w:rsidRPr="00970D32">
        <w:rPr>
          <w:rFonts w:ascii="Times New Roman" w:hAnsi="Times New Roman" w:cs="Times New Roman"/>
          <w:sz w:val="24"/>
          <w:szCs w:val="24"/>
        </w:rPr>
        <w:t>(6)</w:t>
      </w:r>
      <w:r w:rsidRPr="00970D32">
        <w:rPr>
          <w:rFonts w:ascii="Times New Roman" w:hAnsi="Times New Roman" w:cs="Times New Roman"/>
          <w:b/>
          <w:bCs/>
          <w:sz w:val="24"/>
          <w:szCs w:val="24"/>
        </w:rPr>
        <w:t xml:space="preserve"> </w:t>
      </w:r>
      <w:r w:rsidR="008479CF">
        <w:rPr>
          <w:rFonts w:ascii="Times New Roman" w:hAnsi="Times New Roman" w:cs="Times New Roman"/>
          <w:sz w:val="24"/>
          <w:szCs w:val="24"/>
        </w:rPr>
        <w:t>Personel,</w:t>
      </w:r>
      <w:r w:rsidRPr="00970D32">
        <w:rPr>
          <w:rFonts w:ascii="Times New Roman" w:hAnsi="Times New Roman" w:cs="Times New Roman"/>
          <w:sz w:val="24"/>
          <w:szCs w:val="24"/>
        </w:rPr>
        <w:t xml:space="preserve"> sonuçların kendisine bildirilmesinden itibaren beş iş günü içinde Performans Değerlendirme İtiraz Formu ile gerekçeli itirazda bulunabilir.</w:t>
      </w:r>
    </w:p>
    <w:p w14:paraId="7712F550" w14:textId="4A4DB69F" w:rsidR="00BC0337" w:rsidRDefault="00BC0337" w:rsidP="00D4465F">
      <w:pPr>
        <w:spacing w:after="0" w:line="276" w:lineRule="auto"/>
        <w:jc w:val="both"/>
        <w:rPr>
          <w:rFonts w:ascii="Times New Roman" w:hAnsi="Times New Roman" w:cs="Times New Roman"/>
          <w:sz w:val="24"/>
          <w:szCs w:val="24"/>
        </w:rPr>
      </w:pPr>
      <w:r w:rsidRPr="00BC0337">
        <w:rPr>
          <w:rFonts w:ascii="Times New Roman" w:hAnsi="Times New Roman" w:cs="Times New Roman"/>
          <w:sz w:val="24"/>
          <w:szCs w:val="24"/>
        </w:rPr>
        <w:t>(</w:t>
      </w:r>
      <w:r>
        <w:rPr>
          <w:rFonts w:ascii="Times New Roman" w:hAnsi="Times New Roman" w:cs="Times New Roman"/>
          <w:sz w:val="24"/>
          <w:szCs w:val="24"/>
        </w:rPr>
        <w:t>7</w:t>
      </w:r>
      <w:r w:rsidRPr="00BC0337">
        <w:rPr>
          <w:rFonts w:ascii="Times New Roman" w:hAnsi="Times New Roman" w:cs="Times New Roman"/>
          <w:sz w:val="24"/>
          <w:szCs w:val="24"/>
        </w:rPr>
        <w:t>) İtiraz İnceleme Kurulu, Merkez Yönetim Kurulu tarafından görevlendirilen en az üç üyeden oluşur. İlk değerlendirmeyi yapan kişiler kurulda yer alamaz. Kurul, üye tam sayısının çoğunluğuyla karar verir.</w:t>
      </w:r>
    </w:p>
    <w:p w14:paraId="05DF5C62" w14:textId="663E5878" w:rsidR="00970D32" w:rsidRDefault="00970D32" w:rsidP="00D4465F">
      <w:pPr>
        <w:spacing w:after="0" w:line="276" w:lineRule="auto"/>
        <w:jc w:val="both"/>
        <w:rPr>
          <w:rFonts w:ascii="Times New Roman" w:hAnsi="Times New Roman" w:cs="Times New Roman"/>
          <w:sz w:val="24"/>
          <w:szCs w:val="24"/>
        </w:rPr>
      </w:pPr>
      <w:r w:rsidRPr="00970D32">
        <w:rPr>
          <w:rFonts w:ascii="Times New Roman" w:hAnsi="Times New Roman" w:cs="Times New Roman"/>
          <w:sz w:val="24"/>
          <w:szCs w:val="24"/>
        </w:rPr>
        <w:lastRenderedPageBreak/>
        <w:t>(</w:t>
      </w:r>
      <w:r w:rsidR="00BC0337">
        <w:rPr>
          <w:rFonts w:ascii="Times New Roman" w:hAnsi="Times New Roman" w:cs="Times New Roman"/>
          <w:sz w:val="24"/>
          <w:szCs w:val="24"/>
        </w:rPr>
        <w:t>8</w:t>
      </w:r>
      <w:r w:rsidRPr="00970D32">
        <w:rPr>
          <w:rFonts w:ascii="Times New Roman" w:hAnsi="Times New Roman" w:cs="Times New Roman"/>
          <w:sz w:val="24"/>
          <w:szCs w:val="24"/>
        </w:rPr>
        <w:t>) Kurul; hesaplama hatası, eksik veri, usule aykırılık, değerlendirme kanıtının yetersizliği veya çıkar çatışması iddialarını inceler. Gerekirse ilgili form ve kanıtlar yeniden değerlendirilir, ek bilgi istenir veya bağımsız bir değerlendirici görevlendirilir. Sonuç, gerekçesiyle birlikte yazılı olarak bildirilir.</w:t>
      </w:r>
    </w:p>
    <w:p w14:paraId="746C7E1E" w14:textId="2534F501" w:rsidR="00C6732E" w:rsidRDefault="00C6732E" w:rsidP="00441E65">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Pr="00C6732E">
        <w:rPr>
          <w:rFonts w:ascii="Times New Roman" w:hAnsi="Times New Roman" w:cs="Times New Roman"/>
          <w:sz w:val="24"/>
          <w:szCs w:val="24"/>
        </w:rPr>
        <w:t>İtiraz İnceleme Kurulu, itirazı gerekli bilgi ve belgelerin tamamlanmasından itibaren en geç on iş günü içinde sonuçlandırır. Zorunlu hâllerde bu süre gerekçesi yazılı olarak belirtilmek kaydıyla bir defaya mahsus on iş günü uzatılabilir.</w:t>
      </w:r>
    </w:p>
    <w:p w14:paraId="4950C2B1" w14:textId="6F082284" w:rsidR="00441E65" w:rsidRDefault="00441E65" w:rsidP="00441E6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Pr="00441E65">
        <w:rPr>
          <w:rFonts w:ascii="Times New Roman" w:hAnsi="Times New Roman" w:cs="Times New Roman"/>
          <w:sz w:val="24"/>
          <w:szCs w:val="24"/>
        </w:rPr>
        <w:t>İdari personelin iki ardışık akademik yılda 50 puan veya altında kalması hâlinde; itiraz sürecinin tamamlanması, personelin yazılı açıklamasının alınması, sağlanan destekler ve gelişim planının uygulanma durumu birlikte değerlendirilerek dosya Üniversitenin yetkili idari veya insan kaynakları birimine iletilir. İdari personele ilişkin işlemler, ilgili personel mevzuatı ve Üniversite düzenlemeleri çerçevesinde yürütülür.</w:t>
      </w:r>
    </w:p>
    <w:p w14:paraId="4F8A4B3F" w14:textId="77777777" w:rsidR="005D30CD" w:rsidRPr="00970D32" w:rsidRDefault="005D30CD" w:rsidP="00441E65">
      <w:pPr>
        <w:spacing w:line="276" w:lineRule="auto"/>
        <w:jc w:val="both"/>
        <w:rPr>
          <w:rFonts w:ascii="Times New Roman" w:hAnsi="Times New Roman" w:cs="Times New Roman"/>
          <w:sz w:val="24"/>
          <w:szCs w:val="24"/>
        </w:rPr>
      </w:pPr>
    </w:p>
    <w:p w14:paraId="2842CFEB" w14:textId="7344B3A0" w:rsidR="00B10EDB" w:rsidRPr="007F701B" w:rsidRDefault="00094698" w:rsidP="00D4465F">
      <w:pPr>
        <w:keepNext/>
        <w:spacing w:after="0" w:line="276" w:lineRule="auto"/>
        <w:jc w:val="center"/>
        <w:rPr>
          <w:rFonts w:ascii="Times New Roman" w:hAnsi="Times New Roman" w:cs="Times New Roman"/>
          <w:b/>
          <w:bCs/>
          <w:sz w:val="24"/>
          <w:szCs w:val="24"/>
        </w:rPr>
      </w:pPr>
      <w:r w:rsidRPr="007F701B">
        <w:rPr>
          <w:rFonts w:ascii="Times New Roman" w:hAnsi="Times New Roman" w:cs="Times New Roman"/>
          <w:b/>
          <w:bCs/>
          <w:sz w:val="24"/>
          <w:szCs w:val="24"/>
        </w:rPr>
        <w:t>DÖRDÜNCÜ BÖLÜM</w:t>
      </w:r>
    </w:p>
    <w:p w14:paraId="3A06AD56" w14:textId="716CF7B0" w:rsidR="00094698" w:rsidRPr="007F701B" w:rsidRDefault="00094698" w:rsidP="00D4465F">
      <w:pPr>
        <w:keepNext/>
        <w:spacing w:after="120" w:line="276" w:lineRule="auto"/>
        <w:jc w:val="center"/>
        <w:rPr>
          <w:rFonts w:ascii="Times New Roman" w:hAnsi="Times New Roman" w:cs="Times New Roman"/>
          <w:b/>
          <w:bCs/>
          <w:sz w:val="24"/>
          <w:szCs w:val="24"/>
        </w:rPr>
      </w:pPr>
      <w:r w:rsidRPr="007F701B">
        <w:rPr>
          <w:rFonts w:ascii="Times New Roman" w:hAnsi="Times New Roman" w:cs="Times New Roman"/>
          <w:b/>
          <w:bCs/>
          <w:sz w:val="24"/>
          <w:szCs w:val="24"/>
        </w:rPr>
        <w:t>Veri Yeterliliği ve Uyarlama</w:t>
      </w:r>
    </w:p>
    <w:p w14:paraId="16F12F36" w14:textId="6361483C" w:rsidR="00094698" w:rsidRPr="007F701B" w:rsidRDefault="00094698" w:rsidP="00D4465F">
      <w:pPr>
        <w:spacing w:after="0" w:line="276" w:lineRule="auto"/>
        <w:rPr>
          <w:rFonts w:ascii="Times New Roman" w:hAnsi="Times New Roman" w:cs="Times New Roman"/>
          <w:b/>
          <w:bCs/>
          <w:sz w:val="24"/>
          <w:szCs w:val="24"/>
        </w:rPr>
      </w:pPr>
      <w:r w:rsidRPr="007F701B">
        <w:rPr>
          <w:rFonts w:ascii="Times New Roman" w:hAnsi="Times New Roman" w:cs="Times New Roman"/>
          <w:b/>
          <w:bCs/>
          <w:sz w:val="24"/>
          <w:szCs w:val="24"/>
        </w:rPr>
        <w:t>Veri Yeterliliği</w:t>
      </w:r>
    </w:p>
    <w:p w14:paraId="0E1C4639" w14:textId="776C4E76" w:rsidR="007F701B" w:rsidRPr="007F701B" w:rsidRDefault="007F701B" w:rsidP="00D4465F">
      <w:pPr>
        <w:spacing w:after="0" w:line="276" w:lineRule="auto"/>
        <w:jc w:val="both"/>
        <w:rPr>
          <w:rFonts w:ascii="Times New Roman" w:hAnsi="Times New Roman" w:cs="Times New Roman"/>
          <w:sz w:val="24"/>
          <w:szCs w:val="24"/>
        </w:rPr>
      </w:pPr>
      <w:r w:rsidRPr="007F701B">
        <w:rPr>
          <w:rFonts w:ascii="Times New Roman" w:hAnsi="Times New Roman" w:cs="Times New Roman"/>
          <w:b/>
          <w:bCs/>
          <w:sz w:val="24"/>
          <w:szCs w:val="24"/>
        </w:rPr>
        <w:t xml:space="preserve">MADDE </w:t>
      </w:r>
      <w:proofErr w:type="gramStart"/>
      <w:r w:rsidRPr="007F701B">
        <w:rPr>
          <w:rFonts w:ascii="Times New Roman" w:hAnsi="Times New Roman" w:cs="Times New Roman"/>
          <w:b/>
          <w:bCs/>
          <w:sz w:val="24"/>
          <w:szCs w:val="24"/>
        </w:rPr>
        <w:t>1</w:t>
      </w:r>
      <w:r w:rsidR="00A33587">
        <w:rPr>
          <w:rFonts w:ascii="Times New Roman" w:hAnsi="Times New Roman" w:cs="Times New Roman"/>
          <w:b/>
          <w:bCs/>
          <w:sz w:val="24"/>
          <w:szCs w:val="24"/>
        </w:rPr>
        <w:t>6</w:t>
      </w:r>
      <w:r w:rsidRPr="007F701B">
        <w:rPr>
          <w:rFonts w:ascii="Times New Roman" w:hAnsi="Times New Roman" w:cs="Times New Roman"/>
          <w:sz w:val="24"/>
          <w:szCs w:val="24"/>
        </w:rPr>
        <w:t xml:space="preserve"> </w:t>
      </w:r>
      <w:r w:rsidR="00F753B1">
        <w:rPr>
          <w:rFonts w:ascii="Times New Roman" w:hAnsi="Times New Roman" w:cs="Times New Roman"/>
          <w:sz w:val="24"/>
          <w:szCs w:val="24"/>
        </w:rPr>
        <w:t>-</w:t>
      </w:r>
      <w:proofErr w:type="gramEnd"/>
      <w:r w:rsidRPr="007F701B">
        <w:rPr>
          <w:rFonts w:ascii="Times New Roman" w:hAnsi="Times New Roman" w:cs="Times New Roman"/>
          <w:sz w:val="24"/>
          <w:szCs w:val="24"/>
        </w:rPr>
        <w:t xml:space="preserve"> (1) </w:t>
      </w:r>
      <w:r w:rsidR="00EB36AD">
        <w:rPr>
          <w:rFonts w:ascii="Times New Roman" w:hAnsi="Times New Roman" w:cs="Times New Roman"/>
          <w:sz w:val="24"/>
          <w:szCs w:val="24"/>
        </w:rPr>
        <w:t>Bir performans bileşeni, bileşenin uygulanmasına ve değerlendirilmesine elverişli yeterli veri oluşmadan nicel puana dönüştürülemez.</w:t>
      </w:r>
    </w:p>
    <w:p w14:paraId="23682D8A" w14:textId="558CB01F" w:rsidR="008479CF" w:rsidRDefault="00C6732E" w:rsidP="008479CF">
      <w:pPr>
        <w:spacing w:after="0" w:line="276" w:lineRule="auto"/>
        <w:jc w:val="both"/>
        <w:rPr>
          <w:rFonts w:ascii="Times New Roman" w:hAnsi="Times New Roman" w:cs="Times New Roman"/>
          <w:sz w:val="24"/>
          <w:szCs w:val="24"/>
        </w:rPr>
      </w:pPr>
      <w:r w:rsidRPr="00C6732E">
        <w:rPr>
          <w:rFonts w:ascii="Times New Roman" w:hAnsi="Times New Roman" w:cs="Times New Roman"/>
          <w:sz w:val="24"/>
          <w:szCs w:val="24"/>
        </w:rPr>
        <w:t xml:space="preserve">(2) </w:t>
      </w:r>
      <w:r w:rsidR="00AE4769" w:rsidRPr="00AE4769">
        <w:rPr>
          <w:rFonts w:ascii="Times New Roman" w:hAnsi="Times New Roman" w:cs="Times New Roman"/>
          <w:sz w:val="24"/>
          <w:szCs w:val="24"/>
        </w:rPr>
        <w:t>Bir performans göstergesi veya bileşeni değerlendirilmiş olmasına rağmen personelin sorumluluğunda bulunan çalışma, kanıt veya yeterlik düzeyinin bulunmaması hâlinde tanımlanan en düşük puan verilir. Ancak uzun süreli izin, akademik yılın yalnızca belirli bir bölümünde görev yapma, görevin niteliğine göre ders, sınıf veya idari görevlendirmenin bulunmaması ya da personelin kontrolü dışında oluşan benzeri nedenlerle performans bileşeninin hiç uygulanamaması hâlinde bu durum veri yetersizliği olarak değerlendirilir; personele bu bileşenden sıfır puan verilmez ve MADDE 17 hükümleri uygulanır.</w:t>
      </w:r>
    </w:p>
    <w:p w14:paraId="04729E0A" w14:textId="77777777" w:rsidR="003307A5" w:rsidRDefault="003307A5" w:rsidP="003307A5">
      <w:pPr>
        <w:spacing w:after="0" w:line="276" w:lineRule="auto"/>
        <w:jc w:val="both"/>
        <w:rPr>
          <w:rFonts w:ascii="Times New Roman" w:hAnsi="Times New Roman" w:cs="Times New Roman"/>
          <w:sz w:val="24"/>
          <w:szCs w:val="24"/>
        </w:rPr>
      </w:pPr>
      <w:r w:rsidRPr="003307A5">
        <w:rPr>
          <w:rFonts w:ascii="Times New Roman" w:hAnsi="Times New Roman" w:cs="Times New Roman"/>
          <w:sz w:val="24"/>
          <w:szCs w:val="24"/>
        </w:rPr>
        <w:t xml:space="preserve">(3) Bir performans bileşeni için öngörülen birden fazla değerlendirmeden bir kısmının personelin kontrolü dışındaki nedenlerle gerçekleştirilememesi hâlinde, ilgili bileşenin ham puanı, bu Esaslarda ilgili bileşen için belirlenen hesaplama yöntemi esas alınarak yalnızca geçerli değerlendirmeler üzerinden hesaplanır. İlgili bileşen için hiç geçerli değerlendirme bulunmaması hâlinde bu durum veri yetersizliği olarak değerlendirilir ve MADDE 17 hükümleri uygulanır. </w:t>
      </w:r>
    </w:p>
    <w:p w14:paraId="02CBD70C" w14:textId="7DA029DA" w:rsidR="007F701B" w:rsidRDefault="007F701B" w:rsidP="003307A5">
      <w:pPr>
        <w:spacing w:after="0" w:line="276" w:lineRule="auto"/>
        <w:jc w:val="both"/>
        <w:rPr>
          <w:rFonts w:ascii="Times New Roman" w:hAnsi="Times New Roman" w:cs="Times New Roman"/>
          <w:sz w:val="24"/>
          <w:szCs w:val="24"/>
        </w:rPr>
      </w:pPr>
      <w:r w:rsidRPr="007F701B">
        <w:rPr>
          <w:rFonts w:ascii="Times New Roman" w:hAnsi="Times New Roman" w:cs="Times New Roman"/>
          <w:sz w:val="24"/>
          <w:szCs w:val="24"/>
        </w:rPr>
        <w:t>(</w:t>
      </w:r>
      <w:r w:rsidR="0080403A">
        <w:rPr>
          <w:rFonts w:ascii="Times New Roman" w:hAnsi="Times New Roman" w:cs="Times New Roman"/>
          <w:sz w:val="24"/>
          <w:szCs w:val="24"/>
        </w:rPr>
        <w:t>4</w:t>
      </w:r>
      <w:r w:rsidRPr="007F701B">
        <w:rPr>
          <w:rFonts w:ascii="Times New Roman" w:hAnsi="Times New Roman" w:cs="Times New Roman"/>
          <w:sz w:val="24"/>
          <w:szCs w:val="24"/>
        </w:rPr>
        <w:t>) Geçerli veri bulunan bileşenlerin toplam ağırlığının %70’in altında kalması hâlinde yıllık toplam performans puanı oluşturulmaz ve sonuç “değerlendirme için yetersiz veri” olarak kaydedilir.</w:t>
      </w:r>
    </w:p>
    <w:p w14:paraId="1D8A8103" w14:textId="1BB26C2C" w:rsidR="007F701B" w:rsidRPr="007F701B" w:rsidRDefault="007F701B" w:rsidP="003307A5">
      <w:pPr>
        <w:spacing w:before="240" w:after="0" w:line="276" w:lineRule="auto"/>
        <w:jc w:val="both"/>
        <w:rPr>
          <w:rFonts w:ascii="Times New Roman" w:hAnsi="Times New Roman" w:cs="Times New Roman"/>
          <w:b/>
          <w:bCs/>
          <w:sz w:val="24"/>
          <w:szCs w:val="24"/>
        </w:rPr>
      </w:pPr>
      <w:r w:rsidRPr="007F701B">
        <w:rPr>
          <w:rFonts w:ascii="Times New Roman" w:hAnsi="Times New Roman" w:cs="Times New Roman"/>
          <w:b/>
          <w:bCs/>
          <w:sz w:val="24"/>
          <w:szCs w:val="24"/>
        </w:rPr>
        <w:t>Uyarlama</w:t>
      </w:r>
    </w:p>
    <w:p w14:paraId="3031487C" w14:textId="46E3F120" w:rsidR="007F701B" w:rsidRPr="007F701B" w:rsidRDefault="007F701B" w:rsidP="00D4465F">
      <w:pPr>
        <w:spacing w:after="0" w:line="276" w:lineRule="auto"/>
        <w:jc w:val="both"/>
        <w:rPr>
          <w:rFonts w:ascii="Times New Roman" w:hAnsi="Times New Roman" w:cs="Times New Roman"/>
          <w:sz w:val="24"/>
          <w:szCs w:val="24"/>
        </w:rPr>
      </w:pPr>
      <w:r w:rsidRPr="007F701B">
        <w:rPr>
          <w:rFonts w:ascii="Times New Roman" w:hAnsi="Times New Roman" w:cs="Times New Roman"/>
          <w:b/>
          <w:bCs/>
          <w:sz w:val="24"/>
          <w:szCs w:val="24"/>
        </w:rPr>
        <w:t xml:space="preserve">MADDE </w:t>
      </w:r>
      <w:proofErr w:type="gramStart"/>
      <w:r w:rsidRPr="007F701B">
        <w:rPr>
          <w:rFonts w:ascii="Times New Roman" w:hAnsi="Times New Roman" w:cs="Times New Roman"/>
          <w:b/>
          <w:bCs/>
          <w:sz w:val="24"/>
          <w:szCs w:val="24"/>
        </w:rPr>
        <w:t>1</w:t>
      </w:r>
      <w:r w:rsidR="00A33587">
        <w:rPr>
          <w:rFonts w:ascii="Times New Roman" w:hAnsi="Times New Roman" w:cs="Times New Roman"/>
          <w:b/>
          <w:bCs/>
          <w:sz w:val="24"/>
          <w:szCs w:val="24"/>
        </w:rPr>
        <w:t>7</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7F701B">
        <w:rPr>
          <w:rFonts w:ascii="Times New Roman" w:hAnsi="Times New Roman" w:cs="Times New Roman"/>
          <w:sz w:val="24"/>
          <w:szCs w:val="24"/>
        </w:rPr>
        <w:t>(</w:t>
      </w:r>
      <w:r>
        <w:rPr>
          <w:rFonts w:ascii="Times New Roman" w:hAnsi="Times New Roman" w:cs="Times New Roman"/>
          <w:sz w:val="24"/>
          <w:szCs w:val="24"/>
        </w:rPr>
        <w:t>1</w:t>
      </w:r>
      <w:r w:rsidRPr="007F701B">
        <w:rPr>
          <w:rFonts w:ascii="Times New Roman" w:hAnsi="Times New Roman" w:cs="Times New Roman"/>
          <w:sz w:val="24"/>
          <w:szCs w:val="24"/>
        </w:rPr>
        <w:t xml:space="preserve">) Geçerli veri bulunan bileşenlerin toplam ağırlığının en az %70 olması ve eksik verinin </w:t>
      </w:r>
      <w:r w:rsidR="008479CF">
        <w:rPr>
          <w:rFonts w:ascii="Times New Roman" w:hAnsi="Times New Roman" w:cs="Times New Roman"/>
          <w:sz w:val="24"/>
          <w:szCs w:val="24"/>
        </w:rPr>
        <w:t>personelin</w:t>
      </w:r>
      <w:r w:rsidRPr="007F701B">
        <w:rPr>
          <w:rFonts w:ascii="Times New Roman" w:hAnsi="Times New Roman" w:cs="Times New Roman"/>
          <w:sz w:val="24"/>
          <w:szCs w:val="24"/>
        </w:rPr>
        <w:t xml:space="preserve"> kontrolü dışında oluşması hâlinde uyarlanmış yıllık performans puanı aşağıdaki şekilde hesaplanır:</w:t>
      </w:r>
    </w:p>
    <w:p w14:paraId="0FE43E5B" w14:textId="29767AED" w:rsidR="007F701B" w:rsidRPr="00D4465F" w:rsidRDefault="007F701B" w:rsidP="00D4465F">
      <w:pPr>
        <w:pStyle w:val="ListeParagraf"/>
        <w:numPr>
          <w:ilvl w:val="0"/>
          <w:numId w:val="15"/>
        </w:numPr>
        <w:spacing w:after="0" w:line="276" w:lineRule="auto"/>
        <w:ind w:left="567" w:hanging="283"/>
        <w:jc w:val="both"/>
        <w:rPr>
          <w:rFonts w:ascii="Times New Roman" w:hAnsi="Times New Roman" w:cs="Times New Roman"/>
          <w:sz w:val="24"/>
          <w:szCs w:val="24"/>
        </w:rPr>
      </w:pPr>
      <w:r w:rsidRPr="00D4465F">
        <w:rPr>
          <w:rFonts w:ascii="Times New Roman" w:hAnsi="Times New Roman" w:cs="Times New Roman"/>
          <w:sz w:val="24"/>
          <w:szCs w:val="24"/>
        </w:rPr>
        <w:t xml:space="preserve">Uyarlanmış yıllık performans puanı = Geçerli bileşenlerin ağırlıklı puanları toplamı / Geçerli bileşenlerin </w:t>
      </w:r>
      <w:r w:rsidR="00EB36AD">
        <w:rPr>
          <w:rFonts w:ascii="Times New Roman" w:hAnsi="Times New Roman" w:cs="Times New Roman"/>
          <w:sz w:val="24"/>
          <w:szCs w:val="24"/>
        </w:rPr>
        <w:t xml:space="preserve">ondalık </w:t>
      </w:r>
      <w:r w:rsidRPr="00D4465F">
        <w:rPr>
          <w:rFonts w:ascii="Times New Roman" w:hAnsi="Times New Roman" w:cs="Times New Roman"/>
          <w:sz w:val="24"/>
          <w:szCs w:val="24"/>
        </w:rPr>
        <w:t>ağırlıkları toplamı</w:t>
      </w:r>
    </w:p>
    <w:p w14:paraId="1D2EA5E3" w14:textId="6AFD8E0F" w:rsidR="007F701B" w:rsidRPr="007F701B" w:rsidRDefault="007F701B" w:rsidP="00D4465F">
      <w:pPr>
        <w:spacing w:after="0" w:line="276" w:lineRule="auto"/>
        <w:jc w:val="both"/>
        <w:rPr>
          <w:rFonts w:ascii="Times New Roman" w:hAnsi="Times New Roman" w:cs="Times New Roman"/>
          <w:sz w:val="24"/>
          <w:szCs w:val="24"/>
        </w:rPr>
      </w:pPr>
      <w:r w:rsidRPr="007F701B">
        <w:rPr>
          <w:rFonts w:ascii="Times New Roman" w:hAnsi="Times New Roman" w:cs="Times New Roman"/>
          <w:sz w:val="24"/>
          <w:szCs w:val="24"/>
        </w:rPr>
        <w:lastRenderedPageBreak/>
        <w:t>(</w:t>
      </w:r>
      <w:r>
        <w:rPr>
          <w:rFonts w:ascii="Times New Roman" w:hAnsi="Times New Roman" w:cs="Times New Roman"/>
          <w:sz w:val="24"/>
          <w:szCs w:val="24"/>
        </w:rPr>
        <w:t>2</w:t>
      </w:r>
      <w:r w:rsidRPr="007F701B">
        <w:rPr>
          <w:rFonts w:ascii="Times New Roman" w:hAnsi="Times New Roman" w:cs="Times New Roman"/>
          <w:sz w:val="24"/>
          <w:szCs w:val="24"/>
        </w:rPr>
        <w:t>)</w:t>
      </w:r>
      <w:r w:rsidR="003307A5">
        <w:rPr>
          <w:rFonts w:ascii="Times New Roman" w:hAnsi="Times New Roman" w:cs="Times New Roman"/>
          <w:sz w:val="24"/>
          <w:szCs w:val="24"/>
        </w:rPr>
        <w:t xml:space="preserve"> Uyarlanmış yıllık performans puanının performans düzeyi, Tablo 9’da yer alan puan aralıkları esas alınarak belirlenir. </w:t>
      </w:r>
      <w:r w:rsidR="008479CF" w:rsidRPr="008479CF">
        <w:rPr>
          <w:rFonts w:ascii="Times New Roman" w:hAnsi="Times New Roman" w:cs="Times New Roman"/>
          <w:sz w:val="24"/>
          <w:szCs w:val="24"/>
        </w:rPr>
        <w:t>Uyarlanmış performans puanı, bu niteliği belirtilerek raporlanır ve MADDE 15 kapsamında tek başına personel aleyhine olumsuz bir işleme veya görevlendirme kararına esas alınmaz.</w:t>
      </w:r>
      <w:r w:rsidR="0007045C">
        <w:rPr>
          <w:rFonts w:ascii="Times New Roman" w:hAnsi="Times New Roman" w:cs="Times New Roman"/>
          <w:sz w:val="24"/>
          <w:szCs w:val="24"/>
        </w:rPr>
        <w:t xml:space="preserve"> </w:t>
      </w:r>
      <w:r w:rsidR="0007045C" w:rsidRPr="0007045C">
        <w:rPr>
          <w:rFonts w:ascii="Times New Roman" w:hAnsi="Times New Roman" w:cs="Times New Roman"/>
          <w:sz w:val="24"/>
          <w:szCs w:val="24"/>
        </w:rPr>
        <w:t>Uyarlanmış yıllık performans puanları, MADDE 15 kapsamında iki ardışık akademik yıl hesabına dâhil edilmez.</w:t>
      </w:r>
    </w:p>
    <w:p w14:paraId="32BC8750" w14:textId="208DB96C" w:rsidR="00094698" w:rsidRDefault="007F701B" w:rsidP="00D4465F">
      <w:pPr>
        <w:spacing w:after="0" w:line="276" w:lineRule="auto"/>
        <w:jc w:val="both"/>
        <w:rPr>
          <w:rFonts w:ascii="Times New Roman" w:hAnsi="Times New Roman" w:cs="Times New Roman"/>
          <w:sz w:val="24"/>
          <w:szCs w:val="24"/>
        </w:rPr>
      </w:pPr>
      <w:r w:rsidRPr="007F701B">
        <w:rPr>
          <w:rFonts w:ascii="Times New Roman" w:hAnsi="Times New Roman" w:cs="Times New Roman"/>
          <w:sz w:val="24"/>
          <w:szCs w:val="24"/>
        </w:rPr>
        <w:t>(</w:t>
      </w:r>
      <w:r>
        <w:rPr>
          <w:rFonts w:ascii="Times New Roman" w:hAnsi="Times New Roman" w:cs="Times New Roman"/>
          <w:sz w:val="24"/>
          <w:szCs w:val="24"/>
        </w:rPr>
        <w:t>3</w:t>
      </w:r>
      <w:r w:rsidRPr="007F701B">
        <w:rPr>
          <w:rFonts w:ascii="Times New Roman" w:hAnsi="Times New Roman" w:cs="Times New Roman"/>
          <w:sz w:val="24"/>
          <w:szCs w:val="24"/>
        </w:rPr>
        <w:t xml:space="preserve">) </w:t>
      </w:r>
      <w:r w:rsidR="008479CF">
        <w:rPr>
          <w:rFonts w:ascii="Times New Roman" w:hAnsi="Times New Roman" w:cs="Times New Roman"/>
          <w:sz w:val="24"/>
          <w:szCs w:val="24"/>
        </w:rPr>
        <w:t>Personelin</w:t>
      </w:r>
      <w:r w:rsidRPr="007F701B">
        <w:rPr>
          <w:rFonts w:ascii="Times New Roman" w:hAnsi="Times New Roman" w:cs="Times New Roman"/>
          <w:sz w:val="24"/>
          <w:szCs w:val="24"/>
        </w:rPr>
        <w:t xml:space="preserve"> kendi sorumluluğunda bulunan kanıt ve belgeleri yazılı hatırlatmaya rağmen belirlenen süre içinde sunmaması hâlinde değerlendirme mevcut bilgi ve belgeler üzerinden sonuçlandırılır.</w:t>
      </w:r>
    </w:p>
    <w:p w14:paraId="7FAD3251" w14:textId="77777777" w:rsidR="009D3FD1" w:rsidRPr="00B95CDD" w:rsidRDefault="009D3FD1" w:rsidP="00D4465F">
      <w:pPr>
        <w:spacing w:after="0" w:line="276" w:lineRule="auto"/>
        <w:jc w:val="both"/>
        <w:rPr>
          <w:rFonts w:ascii="Times New Roman" w:hAnsi="Times New Roman" w:cs="Times New Roman"/>
          <w:sz w:val="24"/>
          <w:szCs w:val="24"/>
        </w:rPr>
      </w:pPr>
    </w:p>
    <w:p w14:paraId="41D72EB6" w14:textId="0CC6BC35" w:rsidR="00B10EDB" w:rsidRDefault="008479CF" w:rsidP="00D4465F">
      <w:pPr>
        <w:keepNext/>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BEŞİNCİ BÖLÜM</w:t>
      </w:r>
    </w:p>
    <w:p w14:paraId="4D68F783" w14:textId="2F8E6536" w:rsidR="002626FF" w:rsidRDefault="002626FF" w:rsidP="00D4465F">
      <w:pPr>
        <w:keepNext/>
        <w:spacing w:after="120" w:line="276" w:lineRule="auto"/>
        <w:jc w:val="center"/>
        <w:rPr>
          <w:rFonts w:ascii="Times New Roman" w:hAnsi="Times New Roman" w:cs="Times New Roman"/>
          <w:b/>
          <w:bCs/>
          <w:sz w:val="24"/>
          <w:szCs w:val="24"/>
        </w:rPr>
      </w:pPr>
      <w:r>
        <w:rPr>
          <w:rFonts w:ascii="Times New Roman" w:hAnsi="Times New Roman" w:cs="Times New Roman"/>
          <w:b/>
          <w:bCs/>
          <w:sz w:val="24"/>
          <w:szCs w:val="24"/>
        </w:rPr>
        <w:t>Çeşitli ve Son Hükümler</w:t>
      </w:r>
    </w:p>
    <w:p w14:paraId="0A4CB701" w14:textId="30EAAA1C" w:rsidR="006C2468" w:rsidRDefault="006C2468" w:rsidP="00D4465F">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Gizlilik ve Veri Güvenliği</w:t>
      </w:r>
    </w:p>
    <w:p w14:paraId="234EDE2A" w14:textId="16AE44BC" w:rsidR="006C2468" w:rsidRPr="006C2468" w:rsidRDefault="006C2468" w:rsidP="00D4465F">
      <w:pPr>
        <w:spacing w:after="0" w:line="276" w:lineRule="auto"/>
        <w:jc w:val="both"/>
        <w:rPr>
          <w:rFonts w:ascii="Times New Roman" w:hAnsi="Times New Roman" w:cs="Times New Roman"/>
          <w:sz w:val="24"/>
          <w:szCs w:val="24"/>
        </w:rPr>
      </w:pPr>
      <w:r w:rsidRPr="006C2468">
        <w:rPr>
          <w:rFonts w:ascii="Times New Roman" w:hAnsi="Times New Roman" w:cs="Times New Roman"/>
          <w:b/>
          <w:bCs/>
          <w:sz w:val="24"/>
          <w:szCs w:val="24"/>
        </w:rPr>
        <w:t xml:space="preserve">MADDE </w:t>
      </w:r>
      <w:proofErr w:type="gramStart"/>
      <w:r w:rsidRPr="006C2468">
        <w:rPr>
          <w:rFonts w:ascii="Times New Roman" w:hAnsi="Times New Roman" w:cs="Times New Roman"/>
          <w:b/>
          <w:bCs/>
          <w:sz w:val="24"/>
          <w:szCs w:val="24"/>
        </w:rPr>
        <w:t>1</w:t>
      </w:r>
      <w:r w:rsidR="00A33587">
        <w:rPr>
          <w:rFonts w:ascii="Times New Roman" w:hAnsi="Times New Roman" w:cs="Times New Roman"/>
          <w:b/>
          <w:bCs/>
          <w:sz w:val="24"/>
          <w:szCs w:val="24"/>
        </w:rPr>
        <w:t>8</w:t>
      </w:r>
      <w:r w:rsidRPr="006C2468">
        <w:rPr>
          <w:rFonts w:ascii="Times New Roman" w:hAnsi="Times New Roman" w:cs="Times New Roman"/>
          <w:b/>
          <w:bCs/>
          <w:sz w:val="24"/>
          <w:szCs w:val="24"/>
        </w:rPr>
        <w:t xml:space="preserve"> </w:t>
      </w:r>
      <w:r w:rsidR="00F753B1">
        <w:rPr>
          <w:rFonts w:ascii="Times New Roman" w:hAnsi="Times New Roman" w:cs="Times New Roman"/>
          <w:b/>
          <w:bCs/>
          <w:sz w:val="24"/>
          <w:szCs w:val="24"/>
        </w:rPr>
        <w:t>-</w:t>
      </w:r>
      <w:proofErr w:type="gramEnd"/>
      <w:r w:rsidRPr="006C2468">
        <w:rPr>
          <w:rFonts w:ascii="Times New Roman" w:hAnsi="Times New Roman" w:cs="Times New Roman"/>
          <w:b/>
          <w:bCs/>
          <w:sz w:val="24"/>
          <w:szCs w:val="24"/>
        </w:rPr>
        <w:t xml:space="preserve"> </w:t>
      </w:r>
      <w:r w:rsidRPr="006C2468">
        <w:rPr>
          <w:rFonts w:ascii="Times New Roman" w:hAnsi="Times New Roman" w:cs="Times New Roman"/>
          <w:sz w:val="24"/>
          <w:szCs w:val="24"/>
        </w:rPr>
        <w:t>(1)</w:t>
      </w:r>
      <w:r w:rsidRPr="006C2468">
        <w:rPr>
          <w:rFonts w:ascii="Times New Roman" w:hAnsi="Times New Roman" w:cs="Times New Roman"/>
          <w:b/>
          <w:bCs/>
          <w:sz w:val="24"/>
          <w:szCs w:val="24"/>
        </w:rPr>
        <w:t xml:space="preserve"> </w:t>
      </w:r>
      <w:r w:rsidRPr="006C2468">
        <w:rPr>
          <w:rFonts w:ascii="Times New Roman" w:hAnsi="Times New Roman" w:cs="Times New Roman"/>
          <w:sz w:val="24"/>
          <w:szCs w:val="24"/>
        </w:rPr>
        <w:t>Bireysel performans sonuçları, değerlendirme formları, öğr</w:t>
      </w:r>
      <w:r w:rsidR="00684657">
        <w:rPr>
          <w:rFonts w:ascii="Times New Roman" w:hAnsi="Times New Roman" w:cs="Times New Roman"/>
          <w:sz w:val="24"/>
          <w:szCs w:val="24"/>
        </w:rPr>
        <w:t>enciler tarafından doldurulan</w:t>
      </w:r>
      <w:r w:rsidRPr="006C2468">
        <w:rPr>
          <w:rFonts w:ascii="Times New Roman" w:hAnsi="Times New Roman" w:cs="Times New Roman"/>
          <w:sz w:val="24"/>
          <w:szCs w:val="24"/>
        </w:rPr>
        <w:t xml:space="preserve"> anketler, ders gözlem kayıtları, </w:t>
      </w:r>
      <w:r w:rsidR="0030642E">
        <w:rPr>
          <w:rFonts w:ascii="Times New Roman" w:hAnsi="Times New Roman" w:cs="Times New Roman"/>
          <w:sz w:val="24"/>
          <w:szCs w:val="24"/>
        </w:rPr>
        <w:t xml:space="preserve">bireysel performans </w:t>
      </w:r>
      <w:r w:rsidRPr="006C2468">
        <w:rPr>
          <w:rFonts w:ascii="Times New Roman" w:hAnsi="Times New Roman" w:cs="Times New Roman"/>
          <w:sz w:val="24"/>
          <w:szCs w:val="24"/>
        </w:rPr>
        <w:t>gelişim planları ve itiraz belgeleri gizlidir.</w:t>
      </w:r>
    </w:p>
    <w:p w14:paraId="591100E6" w14:textId="0F1EB3C1" w:rsidR="006C2468" w:rsidRPr="006C2468" w:rsidRDefault="006C2468" w:rsidP="00D4465F">
      <w:pPr>
        <w:spacing w:after="0" w:line="276" w:lineRule="auto"/>
        <w:jc w:val="both"/>
        <w:rPr>
          <w:rFonts w:ascii="Times New Roman" w:hAnsi="Times New Roman" w:cs="Times New Roman"/>
          <w:sz w:val="24"/>
          <w:szCs w:val="24"/>
        </w:rPr>
      </w:pPr>
      <w:r w:rsidRPr="006C2468">
        <w:rPr>
          <w:rFonts w:ascii="Times New Roman" w:hAnsi="Times New Roman" w:cs="Times New Roman"/>
          <w:sz w:val="24"/>
          <w:szCs w:val="24"/>
        </w:rPr>
        <w:t xml:space="preserve">(2) </w:t>
      </w:r>
      <w:r w:rsidR="008479CF" w:rsidRPr="008479CF">
        <w:rPr>
          <w:rFonts w:ascii="Times New Roman" w:hAnsi="Times New Roman" w:cs="Times New Roman"/>
          <w:sz w:val="24"/>
          <w:szCs w:val="24"/>
        </w:rPr>
        <w:t>Bireysel sonuçlara yalnızca ilgili personel, Merkez Müdürü, veri ve hesaplama kontrolüyle görevli Komisyon üyeleri, İtiraz İnceleme Kurulu ve Üniversitenin yetkili birimleri ile yalnızca kendisine verilen veri girişi, bildirim ve arşivleme görevleriyle sınırlı olmak üzere Merkez Müdürlüğünce yetkilendirilmiş idari personel erişebilir.</w:t>
      </w:r>
    </w:p>
    <w:p w14:paraId="7B91AE09" w14:textId="7258A1CD" w:rsidR="006C2468" w:rsidRPr="006C2468" w:rsidRDefault="006C2468" w:rsidP="00D4465F">
      <w:pPr>
        <w:spacing w:after="0" w:line="276" w:lineRule="auto"/>
        <w:jc w:val="both"/>
        <w:rPr>
          <w:rFonts w:ascii="Times New Roman" w:hAnsi="Times New Roman" w:cs="Times New Roman"/>
          <w:sz w:val="24"/>
          <w:szCs w:val="24"/>
        </w:rPr>
      </w:pPr>
      <w:r w:rsidRPr="006C2468">
        <w:rPr>
          <w:rFonts w:ascii="Times New Roman" w:hAnsi="Times New Roman" w:cs="Times New Roman"/>
          <w:sz w:val="24"/>
          <w:szCs w:val="24"/>
        </w:rPr>
        <w:t>(3) Öğrenci</w:t>
      </w:r>
      <w:r w:rsidR="00684657">
        <w:rPr>
          <w:rFonts w:ascii="Times New Roman" w:hAnsi="Times New Roman" w:cs="Times New Roman"/>
          <w:sz w:val="24"/>
          <w:szCs w:val="24"/>
        </w:rPr>
        <w:t>ler tarafından tamamlanan Öğretim Elemanı Değerlendirme A</w:t>
      </w:r>
      <w:r w:rsidRPr="006C2468">
        <w:rPr>
          <w:rFonts w:ascii="Times New Roman" w:hAnsi="Times New Roman" w:cs="Times New Roman"/>
          <w:sz w:val="24"/>
          <w:szCs w:val="24"/>
        </w:rPr>
        <w:t>nketi sonuçları öğretim elemanına toplulaştırılmış olarak sunulur. Öğrencilerin kimliğini doğrudan veya dolaylı olarak ortaya çıkarabilecek bilgiler paylaşılmaz.</w:t>
      </w:r>
    </w:p>
    <w:p w14:paraId="7394B41B" w14:textId="729A06C6" w:rsidR="006C2468" w:rsidRPr="006C2468" w:rsidRDefault="006C2468" w:rsidP="00F753B1">
      <w:pPr>
        <w:spacing w:after="120" w:line="276" w:lineRule="auto"/>
        <w:jc w:val="both"/>
        <w:rPr>
          <w:rFonts w:ascii="Times New Roman" w:hAnsi="Times New Roman" w:cs="Times New Roman"/>
          <w:sz w:val="24"/>
          <w:szCs w:val="24"/>
        </w:rPr>
      </w:pPr>
      <w:r w:rsidRPr="006C2468">
        <w:rPr>
          <w:rFonts w:ascii="Times New Roman" w:hAnsi="Times New Roman" w:cs="Times New Roman"/>
          <w:sz w:val="24"/>
          <w:szCs w:val="24"/>
        </w:rPr>
        <w:t>(4) Performans verileri, Üniversitenin veri saklama, erişim ve imha düzenlemeleri doğrultusunda yetkilendirilmiş dijital ortamda saklanır.</w:t>
      </w:r>
    </w:p>
    <w:p w14:paraId="52EF7028" w14:textId="77777777" w:rsidR="006C2468" w:rsidRPr="006C2468" w:rsidRDefault="006C2468" w:rsidP="00F753B1">
      <w:pPr>
        <w:keepNext/>
        <w:spacing w:after="0" w:line="276" w:lineRule="auto"/>
        <w:jc w:val="both"/>
        <w:rPr>
          <w:rFonts w:ascii="Times New Roman" w:hAnsi="Times New Roman" w:cs="Times New Roman"/>
          <w:b/>
          <w:bCs/>
          <w:sz w:val="24"/>
          <w:szCs w:val="24"/>
        </w:rPr>
      </w:pPr>
      <w:r w:rsidRPr="006C2468">
        <w:rPr>
          <w:rFonts w:ascii="Times New Roman" w:hAnsi="Times New Roman" w:cs="Times New Roman"/>
          <w:b/>
          <w:bCs/>
          <w:sz w:val="24"/>
          <w:szCs w:val="24"/>
        </w:rPr>
        <w:t>Sistemin izlenmesi ve iyileştirilmesi</w:t>
      </w:r>
    </w:p>
    <w:p w14:paraId="46AE8CB7" w14:textId="18996989" w:rsidR="006C2468" w:rsidRPr="006C2468" w:rsidRDefault="006C2468" w:rsidP="00D4465F">
      <w:pPr>
        <w:spacing w:after="0" w:line="276" w:lineRule="auto"/>
        <w:jc w:val="both"/>
        <w:rPr>
          <w:rFonts w:ascii="Times New Roman" w:hAnsi="Times New Roman" w:cs="Times New Roman"/>
          <w:sz w:val="24"/>
          <w:szCs w:val="24"/>
        </w:rPr>
      </w:pPr>
      <w:r w:rsidRPr="006C2468">
        <w:rPr>
          <w:rFonts w:ascii="Times New Roman" w:hAnsi="Times New Roman" w:cs="Times New Roman"/>
          <w:b/>
          <w:bCs/>
          <w:sz w:val="24"/>
          <w:szCs w:val="24"/>
        </w:rPr>
        <w:t xml:space="preserve">MADDE </w:t>
      </w:r>
      <w:proofErr w:type="gramStart"/>
      <w:r>
        <w:rPr>
          <w:rFonts w:ascii="Times New Roman" w:hAnsi="Times New Roman" w:cs="Times New Roman"/>
          <w:b/>
          <w:bCs/>
          <w:sz w:val="24"/>
          <w:szCs w:val="24"/>
        </w:rPr>
        <w:t>1</w:t>
      </w:r>
      <w:r w:rsidR="00A33587">
        <w:rPr>
          <w:rFonts w:ascii="Times New Roman" w:hAnsi="Times New Roman" w:cs="Times New Roman"/>
          <w:b/>
          <w:bCs/>
          <w:sz w:val="24"/>
          <w:szCs w:val="24"/>
        </w:rPr>
        <w:t>9</w:t>
      </w:r>
      <w:r w:rsidRPr="006C2468">
        <w:rPr>
          <w:rFonts w:ascii="Times New Roman" w:hAnsi="Times New Roman" w:cs="Times New Roman"/>
          <w:b/>
          <w:bCs/>
          <w:sz w:val="24"/>
          <w:szCs w:val="24"/>
        </w:rPr>
        <w:t xml:space="preserve"> </w:t>
      </w:r>
      <w:r w:rsidR="00F753B1">
        <w:rPr>
          <w:rFonts w:ascii="Times New Roman" w:hAnsi="Times New Roman" w:cs="Times New Roman"/>
          <w:sz w:val="24"/>
          <w:szCs w:val="24"/>
        </w:rPr>
        <w:t>-</w:t>
      </w:r>
      <w:proofErr w:type="gramEnd"/>
      <w:r w:rsidRPr="006C2468">
        <w:rPr>
          <w:rFonts w:ascii="Times New Roman" w:hAnsi="Times New Roman" w:cs="Times New Roman"/>
          <w:sz w:val="24"/>
          <w:szCs w:val="24"/>
        </w:rPr>
        <w:t xml:space="preserve"> (1) Akreditasyon ve Kalite Komisyonu, her akademik yıl sonunda sistemin etkililiğini; veri yeterliliği, anket katılım oranları, puan dağılımları, itirazlar, gelişim planları ve uygulama güçlükleri bakımından değerlendirir.</w:t>
      </w:r>
    </w:p>
    <w:p w14:paraId="796048B7" w14:textId="334CC14B" w:rsidR="006C2468" w:rsidRPr="006C2468" w:rsidRDefault="006C2468" w:rsidP="00F753B1">
      <w:pPr>
        <w:spacing w:after="120" w:line="276" w:lineRule="auto"/>
        <w:jc w:val="both"/>
        <w:rPr>
          <w:rFonts w:ascii="Times New Roman" w:hAnsi="Times New Roman" w:cs="Times New Roman"/>
          <w:sz w:val="24"/>
          <w:szCs w:val="24"/>
        </w:rPr>
      </w:pPr>
      <w:r w:rsidRPr="006C2468">
        <w:rPr>
          <w:rFonts w:ascii="Times New Roman" w:hAnsi="Times New Roman" w:cs="Times New Roman"/>
          <w:sz w:val="24"/>
          <w:szCs w:val="24"/>
        </w:rPr>
        <w:t xml:space="preserve">(2) Ölçüt, ağırlık, form veya hesaplama yöntemlerinde yapılması önerilen değişiklikler, izleyen değerlendirme dönemi başlamadan önce onaylanır ve </w:t>
      </w:r>
      <w:r w:rsidR="008479CF">
        <w:rPr>
          <w:rFonts w:ascii="Times New Roman" w:hAnsi="Times New Roman" w:cs="Times New Roman"/>
          <w:sz w:val="24"/>
          <w:szCs w:val="24"/>
        </w:rPr>
        <w:t xml:space="preserve">değerlendirme kapsamındaki personele </w:t>
      </w:r>
      <w:r w:rsidRPr="006C2468">
        <w:rPr>
          <w:rFonts w:ascii="Times New Roman" w:hAnsi="Times New Roman" w:cs="Times New Roman"/>
          <w:sz w:val="24"/>
          <w:szCs w:val="24"/>
        </w:rPr>
        <w:t>duyurulur.</w:t>
      </w:r>
    </w:p>
    <w:p w14:paraId="40BABFB9" w14:textId="6811B4A9" w:rsidR="002626FF" w:rsidRDefault="002626FF" w:rsidP="005D30CD">
      <w:pPr>
        <w:keepNext/>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Hüküm Bulunmayan Hâller</w:t>
      </w:r>
    </w:p>
    <w:p w14:paraId="7F002DB1" w14:textId="27F5B6D7" w:rsidR="002626FF" w:rsidRPr="002626FF" w:rsidRDefault="002626FF" w:rsidP="00F753B1">
      <w:pPr>
        <w:spacing w:after="120" w:line="276" w:lineRule="auto"/>
        <w:jc w:val="both"/>
        <w:rPr>
          <w:rFonts w:ascii="Times New Roman" w:hAnsi="Times New Roman" w:cs="Times New Roman"/>
          <w:sz w:val="24"/>
          <w:szCs w:val="24"/>
        </w:rPr>
      </w:pPr>
      <w:r w:rsidRPr="002626FF">
        <w:rPr>
          <w:rFonts w:ascii="Times New Roman" w:hAnsi="Times New Roman" w:cs="Times New Roman"/>
          <w:b/>
          <w:bCs/>
          <w:sz w:val="24"/>
          <w:szCs w:val="24"/>
        </w:rPr>
        <w:t xml:space="preserve">MADDE </w:t>
      </w:r>
      <w:proofErr w:type="gramStart"/>
      <w:r w:rsidR="00A33587">
        <w:rPr>
          <w:rFonts w:ascii="Times New Roman" w:hAnsi="Times New Roman" w:cs="Times New Roman"/>
          <w:b/>
          <w:bCs/>
          <w:sz w:val="24"/>
          <w:szCs w:val="24"/>
        </w:rPr>
        <w:t>20</w:t>
      </w:r>
      <w:r w:rsidRPr="002626FF">
        <w:rPr>
          <w:rFonts w:ascii="Times New Roman" w:hAnsi="Times New Roman" w:cs="Times New Roman"/>
          <w:sz w:val="24"/>
          <w:szCs w:val="24"/>
        </w:rPr>
        <w:t xml:space="preserve"> </w:t>
      </w:r>
      <w:r w:rsidR="00F753B1">
        <w:rPr>
          <w:rFonts w:ascii="Times New Roman" w:hAnsi="Times New Roman" w:cs="Times New Roman"/>
          <w:sz w:val="24"/>
          <w:szCs w:val="24"/>
        </w:rPr>
        <w:t>-</w:t>
      </w:r>
      <w:proofErr w:type="gramEnd"/>
      <w:r w:rsidRPr="002626FF">
        <w:rPr>
          <w:rFonts w:ascii="Times New Roman" w:hAnsi="Times New Roman" w:cs="Times New Roman"/>
          <w:sz w:val="24"/>
          <w:szCs w:val="24"/>
        </w:rPr>
        <w:t xml:space="preserve"> (1) Bu Esaslarda hüküm bulunmayan hâllerde ilgili mevzuat, Üniversite düzenlemeleri ve yetkili kurul kararları uygulanır.</w:t>
      </w:r>
    </w:p>
    <w:p w14:paraId="031EDB10" w14:textId="7062D923" w:rsidR="006C2468" w:rsidRDefault="006C2468" w:rsidP="00F753B1">
      <w:pPr>
        <w:spacing w:after="120" w:line="276" w:lineRule="auto"/>
        <w:jc w:val="both"/>
        <w:rPr>
          <w:rFonts w:ascii="Times New Roman" w:hAnsi="Times New Roman" w:cs="Times New Roman"/>
          <w:sz w:val="24"/>
          <w:szCs w:val="24"/>
        </w:rPr>
      </w:pPr>
      <w:r w:rsidRPr="007F701B">
        <w:rPr>
          <w:rFonts w:ascii="Times New Roman" w:hAnsi="Times New Roman" w:cs="Times New Roman"/>
          <w:b/>
          <w:bCs/>
          <w:sz w:val="24"/>
          <w:szCs w:val="24"/>
        </w:rPr>
        <w:t>GEÇİCİ MADDE 1</w:t>
      </w:r>
      <w:r w:rsidRPr="007F701B">
        <w:rPr>
          <w:rFonts w:ascii="Times New Roman" w:hAnsi="Times New Roman" w:cs="Times New Roman"/>
          <w:sz w:val="24"/>
          <w:szCs w:val="24"/>
        </w:rPr>
        <w:t xml:space="preserve"> </w:t>
      </w:r>
      <w:r w:rsidR="008479CF">
        <w:rPr>
          <w:rFonts w:ascii="Times New Roman" w:hAnsi="Times New Roman" w:cs="Times New Roman"/>
          <w:sz w:val="24"/>
          <w:szCs w:val="24"/>
        </w:rPr>
        <w:t>–</w:t>
      </w:r>
      <w:r w:rsidRPr="007F701B">
        <w:rPr>
          <w:rFonts w:ascii="Times New Roman" w:hAnsi="Times New Roman" w:cs="Times New Roman"/>
          <w:sz w:val="24"/>
          <w:szCs w:val="24"/>
        </w:rPr>
        <w:t xml:space="preserve"> </w:t>
      </w:r>
      <w:r w:rsidR="008479CF">
        <w:rPr>
          <w:rFonts w:ascii="Times New Roman" w:hAnsi="Times New Roman" w:cs="Times New Roman"/>
          <w:sz w:val="24"/>
          <w:szCs w:val="24"/>
        </w:rPr>
        <w:t xml:space="preserve">(1) </w:t>
      </w:r>
      <w:r w:rsidR="008479CF" w:rsidRPr="008479CF">
        <w:rPr>
          <w:rFonts w:ascii="Times New Roman" w:hAnsi="Times New Roman" w:cs="Times New Roman"/>
          <w:sz w:val="24"/>
          <w:szCs w:val="24"/>
        </w:rPr>
        <w:t>Bu sistemin ilk uygulandığı akademik yıl pilot uygulama dönemi olarak kabul edilir. Pilot dönemde elde edilen sonuçlar, öğretim elemanları ile idari personelin gelişim ihtiyaçlarının ve sistemin etkililiğinin belirlenmesi amacıyla kullanılır; MADDE 15 kapsamında personel aleyhine olumsuz bir işleme veya görevlendirme sonucuna esas alınmaz ve iki ardışık akademik yıl hesabına dâhil edilmez.</w:t>
      </w:r>
    </w:p>
    <w:p w14:paraId="382EBB4F" w14:textId="77777777" w:rsidR="002704C5" w:rsidRDefault="002704C5" w:rsidP="00F753B1">
      <w:pPr>
        <w:spacing w:after="120" w:line="276" w:lineRule="auto"/>
        <w:jc w:val="both"/>
        <w:rPr>
          <w:rFonts w:ascii="Times New Roman" w:hAnsi="Times New Roman" w:cs="Times New Roman"/>
          <w:sz w:val="24"/>
          <w:szCs w:val="24"/>
        </w:rPr>
      </w:pPr>
    </w:p>
    <w:p w14:paraId="40693240" w14:textId="77777777" w:rsidR="002704C5" w:rsidRPr="002626FF" w:rsidRDefault="002704C5" w:rsidP="00F753B1">
      <w:pPr>
        <w:spacing w:after="120" w:line="276" w:lineRule="auto"/>
        <w:jc w:val="both"/>
        <w:rPr>
          <w:rFonts w:ascii="Times New Roman" w:hAnsi="Times New Roman" w:cs="Times New Roman"/>
          <w:sz w:val="24"/>
          <w:szCs w:val="24"/>
        </w:rPr>
      </w:pPr>
    </w:p>
    <w:p w14:paraId="69FE7770" w14:textId="77777777" w:rsidR="002626FF" w:rsidRPr="002626FF" w:rsidRDefault="002626FF" w:rsidP="00D4465F">
      <w:pPr>
        <w:spacing w:after="0" w:line="276" w:lineRule="auto"/>
        <w:jc w:val="both"/>
        <w:rPr>
          <w:rFonts w:ascii="Times New Roman" w:hAnsi="Times New Roman" w:cs="Times New Roman"/>
          <w:b/>
          <w:bCs/>
          <w:sz w:val="24"/>
          <w:szCs w:val="24"/>
        </w:rPr>
      </w:pPr>
      <w:r w:rsidRPr="002626FF">
        <w:rPr>
          <w:rFonts w:ascii="Times New Roman" w:hAnsi="Times New Roman" w:cs="Times New Roman"/>
          <w:b/>
          <w:bCs/>
          <w:sz w:val="24"/>
          <w:szCs w:val="24"/>
        </w:rPr>
        <w:lastRenderedPageBreak/>
        <w:t>Yürürlük</w:t>
      </w:r>
    </w:p>
    <w:p w14:paraId="3DF9C844" w14:textId="3C2F4AC9" w:rsidR="002626FF" w:rsidRPr="002626FF" w:rsidRDefault="002626FF" w:rsidP="00F753B1">
      <w:pPr>
        <w:spacing w:after="120" w:line="276" w:lineRule="auto"/>
        <w:jc w:val="both"/>
        <w:rPr>
          <w:rFonts w:ascii="Times New Roman" w:hAnsi="Times New Roman" w:cs="Times New Roman"/>
          <w:sz w:val="24"/>
          <w:szCs w:val="24"/>
        </w:rPr>
      </w:pPr>
      <w:r w:rsidRPr="002626FF">
        <w:rPr>
          <w:rFonts w:ascii="Times New Roman" w:hAnsi="Times New Roman" w:cs="Times New Roman"/>
          <w:b/>
          <w:bCs/>
          <w:sz w:val="24"/>
          <w:szCs w:val="24"/>
        </w:rPr>
        <w:t xml:space="preserve">MADDE </w:t>
      </w:r>
      <w:proofErr w:type="gramStart"/>
      <w:r w:rsidR="006C2468">
        <w:rPr>
          <w:rFonts w:ascii="Times New Roman" w:hAnsi="Times New Roman" w:cs="Times New Roman"/>
          <w:b/>
          <w:bCs/>
          <w:sz w:val="24"/>
          <w:szCs w:val="24"/>
        </w:rPr>
        <w:t>2</w:t>
      </w:r>
      <w:r w:rsidR="00A33587">
        <w:rPr>
          <w:rFonts w:ascii="Times New Roman" w:hAnsi="Times New Roman" w:cs="Times New Roman"/>
          <w:b/>
          <w:bCs/>
          <w:sz w:val="24"/>
          <w:szCs w:val="24"/>
        </w:rPr>
        <w:t>1</w:t>
      </w:r>
      <w:r w:rsidRPr="002626FF">
        <w:rPr>
          <w:rFonts w:ascii="Times New Roman" w:hAnsi="Times New Roman" w:cs="Times New Roman"/>
          <w:b/>
          <w:bCs/>
          <w:sz w:val="24"/>
          <w:szCs w:val="24"/>
        </w:rPr>
        <w:t xml:space="preserve"> </w:t>
      </w:r>
      <w:r w:rsidR="00F753B1">
        <w:rPr>
          <w:rFonts w:ascii="Times New Roman" w:hAnsi="Times New Roman" w:cs="Times New Roman"/>
          <w:b/>
          <w:bCs/>
          <w:sz w:val="24"/>
          <w:szCs w:val="24"/>
        </w:rPr>
        <w:t>-</w:t>
      </w:r>
      <w:proofErr w:type="gramEnd"/>
      <w:r w:rsidRPr="002626FF">
        <w:rPr>
          <w:rFonts w:ascii="Times New Roman" w:hAnsi="Times New Roman" w:cs="Times New Roman"/>
          <w:sz w:val="24"/>
          <w:szCs w:val="24"/>
        </w:rPr>
        <w:t xml:space="preserve"> (1) Bu Esaslar, </w:t>
      </w:r>
      <w:r>
        <w:rPr>
          <w:rFonts w:ascii="Times New Roman" w:hAnsi="Times New Roman" w:cs="Times New Roman"/>
          <w:sz w:val="24"/>
          <w:szCs w:val="24"/>
        </w:rPr>
        <w:t>FBÜTÖMER Yönetim Kurulu ve Fenerbahçe Üniversitesi Senatosu tarafından onaylanmasını müteakip yürürlüğe girer.</w:t>
      </w:r>
    </w:p>
    <w:p w14:paraId="2F9F445C" w14:textId="77777777" w:rsidR="002626FF" w:rsidRPr="002626FF" w:rsidRDefault="002626FF" w:rsidP="00D4465F">
      <w:pPr>
        <w:spacing w:after="0" w:line="276" w:lineRule="auto"/>
        <w:jc w:val="both"/>
        <w:rPr>
          <w:rFonts w:ascii="Times New Roman" w:hAnsi="Times New Roman" w:cs="Times New Roman"/>
          <w:b/>
          <w:bCs/>
          <w:sz w:val="24"/>
          <w:szCs w:val="24"/>
        </w:rPr>
      </w:pPr>
      <w:r w:rsidRPr="002626FF">
        <w:rPr>
          <w:rFonts w:ascii="Times New Roman" w:hAnsi="Times New Roman" w:cs="Times New Roman"/>
          <w:b/>
          <w:bCs/>
          <w:sz w:val="24"/>
          <w:szCs w:val="24"/>
        </w:rPr>
        <w:t>Yürütme</w:t>
      </w:r>
    </w:p>
    <w:p w14:paraId="40D40194" w14:textId="3A4BE7E1" w:rsidR="002626FF" w:rsidRDefault="002626FF" w:rsidP="00D4465F">
      <w:pPr>
        <w:spacing w:after="0" w:line="276" w:lineRule="auto"/>
        <w:jc w:val="both"/>
        <w:rPr>
          <w:rFonts w:ascii="Times New Roman" w:hAnsi="Times New Roman" w:cs="Times New Roman"/>
          <w:sz w:val="24"/>
          <w:szCs w:val="24"/>
        </w:rPr>
      </w:pPr>
      <w:r w:rsidRPr="002626FF">
        <w:rPr>
          <w:rFonts w:ascii="Times New Roman" w:hAnsi="Times New Roman" w:cs="Times New Roman"/>
          <w:b/>
          <w:bCs/>
          <w:sz w:val="24"/>
          <w:szCs w:val="24"/>
        </w:rPr>
        <w:t xml:space="preserve">MADDE </w:t>
      </w:r>
      <w:proofErr w:type="gramStart"/>
      <w:r w:rsidR="006C2468">
        <w:rPr>
          <w:rFonts w:ascii="Times New Roman" w:hAnsi="Times New Roman" w:cs="Times New Roman"/>
          <w:b/>
          <w:bCs/>
          <w:sz w:val="24"/>
          <w:szCs w:val="24"/>
        </w:rPr>
        <w:t>2</w:t>
      </w:r>
      <w:r w:rsidR="00A33587">
        <w:rPr>
          <w:rFonts w:ascii="Times New Roman" w:hAnsi="Times New Roman" w:cs="Times New Roman"/>
          <w:b/>
          <w:bCs/>
          <w:sz w:val="24"/>
          <w:szCs w:val="24"/>
        </w:rPr>
        <w:t>2</w:t>
      </w:r>
      <w:r w:rsidRPr="002626FF">
        <w:rPr>
          <w:rFonts w:ascii="Times New Roman" w:hAnsi="Times New Roman" w:cs="Times New Roman"/>
          <w:b/>
          <w:bCs/>
          <w:sz w:val="24"/>
          <w:szCs w:val="24"/>
        </w:rPr>
        <w:t xml:space="preserve"> </w:t>
      </w:r>
      <w:r w:rsidR="00F753B1">
        <w:rPr>
          <w:rFonts w:ascii="Times New Roman" w:hAnsi="Times New Roman" w:cs="Times New Roman"/>
          <w:b/>
          <w:bCs/>
          <w:sz w:val="24"/>
          <w:szCs w:val="24"/>
        </w:rPr>
        <w:t>-</w:t>
      </w:r>
      <w:proofErr w:type="gramEnd"/>
      <w:r w:rsidRPr="002626FF">
        <w:rPr>
          <w:rFonts w:ascii="Times New Roman" w:hAnsi="Times New Roman" w:cs="Times New Roman"/>
          <w:sz w:val="24"/>
          <w:szCs w:val="24"/>
        </w:rPr>
        <w:t xml:space="preserve"> (1) Bu Esasların hükümlerini </w:t>
      </w:r>
      <w:r>
        <w:rPr>
          <w:rFonts w:ascii="Times New Roman" w:hAnsi="Times New Roman" w:cs="Times New Roman"/>
          <w:sz w:val="24"/>
          <w:szCs w:val="24"/>
        </w:rPr>
        <w:t xml:space="preserve">Fenerbahçe Üniversitesi Rektörü adına </w:t>
      </w:r>
      <w:r w:rsidRPr="002626FF">
        <w:rPr>
          <w:rFonts w:ascii="Times New Roman" w:hAnsi="Times New Roman" w:cs="Times New Roman"/>
          <w:sz w:val="24"/>
          <w:szCs w:val="24"/>
        </w:rPr>
        <w:t>FBÜTÖMER Müdürü yürütür.</w:t>
      </w:r>
    </w:p>
    <w:p w14:paraId="2013724A" w14:textId="77777777" w:rsidR="007F701B" w:rsidRPr="002626FF" w:rsidRDefault="007F701B">
      <w:pPr>
        <w:jc w:val="both"/>
        <w:rPr>
          <w:rFonts w:ascii="Times New Roman" w:hAnsi="Times New Roman" w:cs="Times New Roman"/>
          <w:sz w:val="24"/>
          <w:szCs w:val="24"/>
        </w:rPr>
      </w:pPr>
    </w:p>
    <w:sectPr w:rsidR="007F701B" w:rsidRPr="002626FF" w:rsidSect="00C04C35">
      <w:footerReference w:type="default" r:id="rId9"/>
      <w:pgSz w:w="11906" w:h="16838"/>
      <w:pgMar w:top="170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4DE49" w14:textId="77777777" w:rsidR="00186926" w:rsidRDefault="00186926" w:rsidP="00C04C35">
      <w:pPr>
        <w:spacing w:after="0" w:line="240" w:lineRule="auto"/>
      </w:pPr>
      <w:r>
        <w:separator/>
      </w:r>
    </w:p>
  </w:endnote>
  <w:endnote w:type="continuationSeparator" w:id="0">
    <w:p w14:paraId="1A50E79B" w14:textId="77777777" w:rsidR="00186926" w:rsidRDefault="00186926" w:rsidP="00C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680" w:type="dxa"/>
      <w:tblInd w:w="-5" w:type="dxa"/>
      <w:tblLayout w:type="fixed"/>
      <w:tblLook w:val="04A0" w:firstRow="1" w:lastRow="0" w:firstColumn="1" w:lastColumn="0" w:noHBand="0" w:noVBand="1"/>
    </w:tblPr>
    <w:tblGrid>
      <w:gridCol w:w="2305"/>
      <w:gridCol w:w="2286"/>
      <w:gridCol w:w="1858"/>
      <w:gridCol w:w="1541"/>
      <w:gridCol w:w="1690"/>
    </w:tblGrid>
    <w:tr w:rsidR="00C04C35" w:rsidRPr="00C04C35" w14:paraId="5D9B7FBF" w14:textId="77777777" w:rsidTr="00291332">
      <w:trPr>
        <w:trHeight w:val="384"/>
      </w:trPr>
      <w:tc>
        <w:tcPr>
          <w:tcW w:w="2305" w:type="dxa"/>
        </w:tcPr>
        <w:p w14:paraId="1205997D" w14:textId="6A558BC2" w:rsidR="00C04C35" w:rsidRPr="00C04C35" w:rsidRDefault="00C04C35" w:rsidP="00C04C35">
          <w:pPr>
            <w:pStyle w:val="AltBilgi"/>
            <w:spacing w:line="240" w:lineRule="atLeast"/>
            <w:rPr>
              <w:rFonts w:ascii="Times New Roman" w:hAnsi="Times New Roman" w:cs="Times New Roman"/>
              <w:sz w:val="16"/>
              <w:szCs w:val="16"/>
            </w:rPr>
          </w:pPr>
          <w:r w:rsidRPr="00C04C35">
            <w:rPr>
              <w:rFonts w:ascii="Times New Roman" w:hAnsi="Times New Roman" w:cs="Times New Roman"/>
              <w:sz w:val="16"/>
              <w:szCs w:val="16"/>
            </w:rPr>
            <w:t xml:space="preserve">DOK.KOD: </w:t>
          </w:r>
          <w:r>
            <w:rPr>
              <w:rFonts w:ascii="Times New Roman" w:hAnsi="Times New Roman" w:cs="Times New Roman"/>
              <w:sz w:val="16"/>
              <w:szCs w:val="16"/>
            </w:rPr>
            <w:t>PR</w:t>
          </w:r>
          <w:r w:rsidRPr="00C04C35">
            <w:rPr>
              <w:rFonts w:ascii="Times New Roman" w:hAnsi="Times New Roman" w:cs="Times New Roman"/>
              <w:sz w:val="16"/>
              <w:szCs w:val="16"/>
            </w:rPr>
            <w:t>.REK.</w:t>
          </w:r>
          <w:r>
            <w:rPr>
              <w:rFonts w:ascii="Times New Roman" w:hAnsi="Times New Roman" w:cs="Times New Roman"/>
              <w:sz w:val="16"/>
              <w:szCs w:val="16"/>
            </w:rPr>
            <w:t>08</w:t>
          </w:r>
        </w:p>
      </w:tc>
      <w:tc>
        <w:tcPr>
          <w:tcW w:w="2286" w:type="dxa"/>
        </w:tcPr>
        <w:p w14:paraId="7BDE16EA" w14:textId="57125DF8" w:rsidR="00C04C35" w:rsidRPr="00C04C35" w:rsidRDefault="00C04C35" w:rsidP="00C04C35">
          <w:pPr>
            <w:pStyle w:val="AltBilgi"/>
            <w:spacing w:line="240" w:lineRule="atLeast"/>
            <w:rPr>
              <w:rFonts w:ascii="Times New Roman" w:hAnsi="Times New Roman" w:cs="Times New Roman"/>
              <w:sz w:val="16"/>
              <w:szCs w:val="16"/>
            </w:rPr>
          </w:pPr>
          <w:r w:rsidRPr="00C04C35">
            <w:rPr>
              <w:rFonts w:ascii="Times New Roman" w:hAnsi="Times New Roman" w:cs="Times New Roman"/>
              <w:sz w:val="16"/>
              <w:szCs w:val="16"/>
            </w:rPr>
            <w:t xml:space="preserve">YAYIN TAR: </w:t>
          </w:r>
          <w:r>
            <w:rPr>
              <w:rFonts w:ascii="Times New Roman" w:hAnsi="Times New Roman" w:cs="Times New Roman"/>
              <w:sz w:val="16"/>
              <w:szCs w:val="16"/>
            </w:rPr>
            <w:t>03.09.2026</w:t>
          </w:r>
        </w:p>
      </w:tc>
      <w:tc>
        <w:tcPr>
          <w:tcW w:w="1858" w:type="dxa"/>
        </w:tcPr>
        <w:p w14:paraId="12220C4B" w14:textId="384659F8" w:rsidR="00C04C35" w:rsidRPr="00C04C35" w:rsidRDefault="00C04C35" w:rsidP="00C04C35">
          <w:pPr>
            <w:pStyle w:val="AltBilgi"/>
            <w:spacing w:line="240" w:lineRule="atLeast"/>
            <w:rPr>
              <w:rFonts w:ascii="Times New Roman" w:hAnsi="Times New Roman" w:cs="Times New Roman"/>
              <w:sz w:val="16"/>
              <w:szCs w:val="16"/>
            </w:rPr>
          </w:pPr>
          <w:r w:rsidRPr="00C04C35">
            <w:rPr>
              <w:rFonts w:ascii="Times New Roman" w:hAnsi="Times New Roman" w:cs="Times New Roman"/>
              <w:sz w:val="16"/>
              <w:szCs w:val="16"/>
            </w:rPr>
            <w:t>REV. TAR</w:t>
          </w:r>
          <w:proofErr w:type="gramStart"/>
          <w:r w:rsidRPr="00C04C35">
            <w:rPr>
              <w:rFonts w:ascii="Times New Roman" w:hAnsi="Times New Roman" w:cs="Times New Roman"/>
              <w:sz w:val="16"/>
              <w:szCs w:val="16"/>
            </w:rPr>
            <w:t xml:space="preserve">: </w:t>
          </w:r>
          <w:r>
            <w:rPr>
              <w:rFonts w:ascii="Times New Roman" w:hAnsi="Times New Roman" w:cs="Times New Roman"/>
              <w:sz w:val="16"/>
              <w:szCs w:val="16"/>
            </w:rPr>
            <w:t>-</w:t>
          </w:r>
          <w:proofErr w:type="gramEnd"/>
        </w:p>
      </w:tc>
      <w:tc>
        <w:tcPr>
          <w:tcW w:w="1541" w:type="dxa"/>
        </w:tcPr>
        <w:p w14:paraId="3F3E4155" w14:textId="7011CB3C" w:rsidR="00C04C35" w:rsidRPr="00C04C35" w:rsidRDefault="00C04C35" w:rsidP="00C04C35">
          <w:pPr>
            <w:pStyle w:val="AltBilgi"/>
            <w:spacing w:line="240" w:lineRule="atLeast"/>
            <w:jc w:val="center"/>
            <w:rPr>
              <w:rFonts w:ascii="Times New Roman" w:hAnsi="Times New Roman" w:cs="Times New Roman"/>
              <w:sz w:val="16"/>
              <w:szCs w:val="16"/>
            </w:rPr>
          </w:pPr>
          <w:r w:rsidRPr="00C04C35">
            <w:rPr>
              <w:rFonts w:ascii="Times New Roman" w:hAnsi="Times New Roman" w:cs="Times New Roman"/>
              <w:sz w:val="16"/>
              <w:szCs w:val="16"/>
            </w:rPr>
            <w:t>REV. NO: 0</w:t>
          </w:r>
          <w:r>
            <w:rPr>
              <w:rFonts w:ascii="Times New Roman" w:hAnsi="Times New Roman" w:cs="Times New Roman"/>
              <w:sz w:val="16"/>
              <w:szCs w:val="16"/>
            </w:rPr>
            <w:t>0</w:t>
          </w:r>
        </w:p>
      </w:tc>
      <w:tc>
        <w:tcPr>
          <w:tcW w:w="1690" w:type="dxa"/>
        </w:tcPr>
        <w:p w14:paraId="525D3A89" w14:textId="77777777" w:rsidR="00C04C35" w:rsidRPr="00C04C35" w:rsidRDefault="00C04C35" w:rsidP="00C04C35">
          <w:pPr>
            <w:pStyle w:val="AltBilgi"/>
            <w:spacing w:line="240" w:lineRule="atLeast"/>
            <w:jc w:val="center"/>
            <w:rPr>
              <w:rFonts w:ascii="Times New Roman" w:hAnsi="Times New Roman" w:cs="Times New Roman"/>
              <w:sz w:val="16"/>
              <w:szCs w:val="16"/>
            </w:rPr>
          </w:pPr>
          <w:r w:rsidRPr="00C04C35">
            <w:rPr>
              <w:rFonts w:ascii="Times New Roman" w:hAnsi="Times New Roman" w:cs="Times New Roman"/>
              <w:sz w:val="16"/>
              <w:szCs w:val="16"/>
            </w:rPr>
            <w:t>HİZMETE ÖZEL</w:t>
          </w:r>
        </w:p>
      </w:tc>
    </w:tr>
  </w:tbl>
  <w:p w14:paraId="596FB33F" w14:textId="77777777" w:rsidR="00C04C35" w:rsidRPr="00491DED" w:rsidRDefault="00C04C35" w:rsidP="00C04C35">
    <w:pPr>
      <w:pStyle w:val="AltBilgi"/>
      <w:jc w:val="center"/>
      <w:rPr>
        <w:rFonts w:ascii="Times New Roman" w:hAnsi="Times New Roman" w:cs="Times New Roman"/>
      </w:rPr>
    </w:pPr>
    <w:r w:rsidRPr="00491DED">
      <w:rPr>
        <w:rFonts w:ascii="Times New Roman" w:hAnsi="Times New Roman" w:cs="Times New Roman"/>
        <w:sz w:val="16"/>
        <w:szCs w:val="16"/>
      </w:rPr>
      <w:t xml:space="preserve">Bu dokümanın basılı ancak imzasız hali “kontrolsüz kopya” olarak kabul edilmiştir.      Sayfa </w:t>
    </w:r>
    <w:r w:rsidRPr="00491DED">
      <w:rPr>
        <w:rFonts w:ascii="Times New Roman" w:hAnsi="Times New Roman" w:cs="Times New Roman"/>
        <w:sz w:val="16"/>
        <w:szCs w:val="16"/>
      </w:rPr>
      <w:fldChar w:fldCharType="begin"/>
    </w:r>
    <w:r w:rsidRPr="00491DED">
      <w:rPr>
        <w:rFonts w:ascii="Times New Roman" w:hAnsi="Times New Roman" w:cs="Times New Roman"/>
        <w:sz w:val="16"/>
        <w:szCs w:val="16"/>
      </w:rPr>
      <w:instrText>PAGE  \* Arabic  \* MERGEFORMAT</w:instrText>
    </w:r>
    <w:r w:rsidRPr="00491DED">
      <w:rPr>
        <w:rFonts w:ascii="Times New Roman" w:hAnsi="Times New Roman" w:cs="Times New Roman"/>
        <w:sz w:val="16"/>
        <w:szCs w:val="16"/>
      </w:rPr>
      <w:fldChar w:fldCharType="separate"/>
    </w:r>
    <w:r>
      <w:rPr>
        <w:rFonts w:ascii="Times New Roman" w:hAnsi="Times New Roman" w:cs="Times New Roman"/>
        <w:sz w:val="16"/>
        <w:szCs w:val="16"/>
      </w:rPr>
      <w:t>1</w:t>
    </w:r>
    <w:r w:rsidRPr="00491DED">
      <w:rPr>
        <w:rFonts w:ascii="Times New Roman" w:hAnsi="Times New Roman" w:cs="Times New Roman"/>
        <w:sz w:val="16"/>
        <w:szCs w:val="16"/>
      </w:rPr>
      <w:fldChar w:fldCharType="end"/>
    </w:r>
    <w:r w:rsidRPr="00491DED">
      <w:rPr>
        <w:rFonts w:ascii="Times New Roman" w:hAnsi="Times New Roman" w:cs="Times New Roman"/>
        <w:sz w:val="16"/>
        <w:szCs w:val="16"/>
      </w:rPr>
      <w:t xml:space="preserve"> / </w:t>
    </w:r>
    <w:r w:rsidRPr="00491DED">
      <w:rPr>
        <w:rFonts w:ascii="Times New Roman" w:hAnsi="Times New Roman" w:cs="Times New Roman"/>
        <w:sz w:val="16"/>
        <w:szCs w:val="16"/>
      </w:rPr>
      <w:fldChar w:fldCharType="begin"/>
    </w:r>
    <w:r w:rsidRPr="00491DED">
      <w:rPr>
        <w:rFonts w:ascii="Times New Roman" w:hAnsi="Times New Roman" w:cs="Times New Roman"/>
        <w:sz w:val="16"/>
        <w:szCs w:val="16"/>
      </w:rPr>
      <w:instrText>NUMPAGES  \* Arabic  \* MERGEFORMAT</w:instrText>
    </w:r>
    <w:r w:rsidRPr="00491DED">
      <w:rPr>
        <w:rFonts w:ascii="Times New Roman" w:hAnsi="Times New Roman" w:cs="Times New Roman"/>
        <w:sz w:val="16"/>
        <w:szCs w:val="16"/>
      </w:rPr>
      <w:fldChar w:fldCharType="separate"/>
    </w:r>
    <w:r>
      <w:rPr>
        <w:rFonts w:ascii="Times New Roman" w:hAnsi="Times New Roman" w:cs="Times New Roman"/>
        <w:sz w:val="16"/>
        <w:szCs w:val="16"/>
      </w:rPr>
      <w:t>7</w:t>
    </w:r>
    <w:r w:rsidRPr="00491DED">
      <w:rPr>
        <w:rFonts w:ascii="Times New Roman" w:hAnsi="Times New Roman" w:cs="Times New Roman"/>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75154" w14:textId="77777777" w:rsidR="00186926" w:rsidRDefault="00186926" w:rsidP="00C04C35">
      <w:pPr>
        <w:spacing w:after="0" w:line="240" w:lineRule="auto"/>
      </w:pPr>
      <w:r>
        <w:separator/>
      </w:r>
    </w:p>
  </w:footnote>
  <w:footnote w:type="continuationSeparator" w:id="0">
    <w:p w14:paraId="72E3D8AF" w14:textId="77777777" w:rsidR="00186926" w:rsidRDefault="00186926" w:rsidP="00C04C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F89"/>
    <w:multiLevelType w:val="hybridMultilevel"/>
    <w:tmpl w:val="4DB4649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B27F5E"/>
    <w:multiLevelType w:val="hybridMultilevel"/>
    <w:tmpl w:val="0AF6EC06"/>
    <w:lvl w:ilvl="0" w:tplc="DA660686">
      <w:numFmt w:val="bullet"/>
      <w:lvlText w:val="•"/>
      <w:lvlJc w:val="left"/>
      <w:pPr>
        <w:ind w:left="1430" w:hanging="71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B056315"/>
    <w:multiLevelType w:val="hybridMultilevel"/>
    <w:tmpl w:val="AFFE28D8"/>
    <w:lvl w:ilvl="0" w:tplc="FFFFFFFF">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0344D6B"/>
    <w:multiLevelType w:val="hybridMultilevel"/>
    <w:tmpl w:val="9D1CBD0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727577"/>
    <w:multiLevelType w:val="hybridMultilevel"/>
    <w:tmpl w:val="56820B4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1B84FFC"/>
    <w:multiLevelType w:val="hybridMultilevel"/>
    <w:tmpl w:val="577A5B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81277CE"/>
    <w:multiLevelType w:val="hybridMultilevel"/>
    <w:tmpl w:val="B9847C0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B5356B9"/>
    <w:multiLevelType w:val="hybridMultilevel"/>
    <w:tmpl w:val="928EF85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D5C4007"/>
    <w:multiLevelType w:val="hybridMultilevel"/>
    <w:tmpl w:val="19787F1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607507F"/>
    <w:multiLevelType w:val="hybridMultilevel"/>
    <w:tmpl w:val="56820B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BF0784D"/>
    <w:multiLevelType w:val="hybridMultilevel"/>
    <w:tmpl w:val="C31EE384"/>
    <w:lvl w:ilvl="0" w:tplc="DA660686">
      <w:numFmt w:val="bullet"/>
      <w:lvlText w:val="•"/>
      <w:lvlJc w:val="left"/>
      <w:pPr>
        <w:ind w:left="1430" w:hanging="71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15:restartNumberingAfterBreak="0">
    <w:nsid w:val="5007691B"/>
    <w:multiLevelType w:val="hybridMultilevel"/>
    <w:tmpl w:val="00B0A07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47E3BE6"/>
    <w:multiLevelType w:val="hybridMultilevel"/>
    <w:tmpl w:val="68F87C50"/>
    <w:lvl w:ilvl="0" w:tplc="DA660686">
      <w:numFmt w:val="bullet"/>
      <w:lvlText w:val="•"/>
      <w:lvlJc w:val="left"/>
      <w:pPr>
        <w:ind w:left="1430" w:hanging="71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55625294"/>
    <w:multiLevelType w:val="hybridMultilevel"/>
    <w:tmpl w:val="BF98C2D4"/>
    <w:lvl w:ilvl="0" w:tplc="DA660686">
      <w:numFmt w:val="bullet"/>
      <w:lvlText w:val="•"/>
      <w:lvlJc w:val="left"/>
      <w:pPr>
        <w:ind w:left="1070" w:hanging="71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B587B2A"/>
    <w:multiLevelType w:val="hybridMultilevel"/>
    <w:tmpl w:val="BA88674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A444CCA"/>
    <w:multiLevelType w:val="hybridMultilevel"/>
    <w:tmpl w:val="5AD64C4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DBB39AF"/>
    <w:multiLevelType w:val="hybridMultilevel"/>
    <w:tmpl w:val="58F2B85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E5C5978"/>
    <w:multiLevelType w:val="hybridMultilevel"/>
    <w:tmpl w:val="30EE85A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17026065">
    <w:abstractNumId w:val="7"/>
  </w:num>
  <w:num w:numId="2" w16cid:durableId="1578325458">
    <w:abstractNumId w:val="5"/>
  </w:num>
  <w:num w:numId="3" w16cid:durableId="1943339650">
    <w:abstractNumId w:val="13"/>
  </w:num>
  <w:num w:numId="4" w16cid:durableId="1453789763">
    <w:abstractNumId w:val="12"/>
  </w:num>
  <w:num w:numId="5" w16cid:durableId="242036989">
    <w:abstractNumId w:val="1"/>
  </w:num>
  <w:num w:numId="6" w16cid:durableId="2123574813">
    <w:abstractNumId w:val="10"/>
  </w:num>
  <w:num w:numId="7" w16cid:durableId="1745253395">
    <w:abstractNumId w:val="14"/>
  </w:num>
  <w:num w:numId="8" w16cid:durableId="464127320">
    <w:abstractNumId w:val="8"/>
  </w:num>
  <w:num w:numId="9" w16cid:durableId="813983290">
    <w:abstractNumId w:val="4"/>
  </w:num>
  <w:num w:numId="10" w16cid:durableId="1467551618">
    <w:abstractNumId w:val="9"/>
  </w:num>
  <w:num w:numId="11" w16cid:durableId="447504857">
    <w:abstractNumId w:val="2"/>
  </w:num>
  <w:num w:numId="12" w16cid:durableId="1098719727">
    <w:abstractNumId w:val="0"/>
  </w:num>
  <w:num w:numId="13" w16cid:durableId="1630011561">
    <w:abstractNumId w:val="17"/>
  </w:num>
  <w:num w:numId="14" w16cid:durableId="1654286125">
    <w:abstractNumId w:val="16"/>
  </w:num>
  <w:num w:numId="15" w16cid:durableId="2102219514">
    <w:abstractNumId w:val="15"/>
  </w:num>
  <w:num w:numId="16" w16cid:durableId="342123240">
    <w:abstractNumId w:val="6"/>
  </w:num>
  <w:num w:numId="17" w16cid:durableId="996417139">
    <w:abstractNumId w:val="11"/>
  </w:num>
  <w:num w:numId="18" w16cid:durableId="871039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13"/>
    <w:rsid w:val="00020814"/>
    <w:rsid w:val="00023262"/>
    <w:rsid w:val="000278C4"/>
    <w:rsid w:val="00042DF8"/>
    <w:rsid w:val="000432CC"/>
    <w:rsid w:val="00053DEE"/>
    <w:rsid w:val="00065A87"/>
    <w:rsid w:val="000664D1"/>
    <w:rsid w:val="0007045C"/>
    <w:rsid w:val="00094698"/>
    <w:rsid w:val="00104FFF"/>
    <w:rsid w:val="00170AD5"/>
    <w:rsid w:val="00186926"/>
    <w:rsid w:val="001B11A6"/>
    <w:rsid w:val="001C17D7"/>
    <w:rsid w:val="00214841"/>
    <w:rsid w:val="002210D6"/>
    <w:rsid w:val="002306AD"/>
    <w:rsid w:val="00260C98"/>
    <w:rsid w:val="002626FF"/>
    <w:rsid w:val="002704C5"/>
    <w:rsid w:val="002E2325"/>
    <w:rsid w:val="0030642E"/>
    <w:rsid w:val="003307A5"/>
    <w:rsid w:val="003E5243"/>
    <w:rsid w:val="003F2912"/>
    <w:rsid w:val="00441E65"/>
    <w:rsid w:val="00446FBA"/>
    <w:rsid w:val="00473BD5"/>
    <w:rsid w:val="004D420B"/>
    <w:rsid w:val="004D497A"/>
    <w:rsid w:val="00533923"/>
    <w:rsid w:val="005527ED"/>
    <w:rsid w:val="005552AD"/>
    <w:rsid w:val="00596651"/>
    <w:rsid w:val="005D30CD"/>
    <w:rsid w:val="005E0C93"/>
    <w:rsid w:val="005E53C5"/>
    <w:rsid w:val="005E5513"/>
    <w:rsid w:val="0065596A"/>
    <w:rsid w:val="0067681D"/>
    <w:rsid w:val="00677204"/>
    <w:rsid w:val="00684657"/>
    <w:rsid w:val="00690FAA"/>
    <w:rsid w:val="006C2468"/>
    <w:rsid w:val="007B342C"/>
    <w:rsid w:val="007D4F62"/>
    <w:rsid w:val="007F701B"/>
    <w:rsid w:val="0080403A"/>
    <w:rsid w:val="00813086"/>
    <w:rsid w:val="008479CF"/>
    <w:rsid w:val="00852DED"/>
    <w:rsid w:val="008A314C"/>
    <w:rsid w:val="008B75FA"/>
    <w:rsid w:val="008C0001"/>
    <w:rsid w:val="008C10A9"/>
    <w:rsid w:val="008C57DC"/>
    <w:rsid w:val="008E1B56"/>
    <w:rsid w:val="008E4FD9"/>
    <w:rsid w:val="008F3845"/>
    <w:rsid w:val="008F7567"/>
    <w:rsid w:val="009231EA"/>
    <w:rsid w:val="00935DF1"/>
    <w:rsid w:val="00962BE8"/>
    <w:rsid w:val="00966721"/>
    <w:rsid w:val="00970D32"/>
    <w:rsid w:val="009C1492"/>
    <w:rsid w:val="009D3FD1"/>
    <w:rsid w:val="00A33587"/>
    <w:rsid w:val="00AA1569"/>
    <w:rsid w:val="00AB0D64"/>
    <w:rsid w:val="00AD23CE"/>
    <w:rsid w:val="00AD4A27"/>
    <w:rsid w:val="00AE1D17"/>
    <w:rsid w:val="00AE4769"/>
    <w:rsid w:val="00B10EDB"/>
    <w:rsid w:val="00B16831"/>
    <w:rsid w:val="00B70D81"/>
    <w:rsid w:val="00B95CDD"/>
    <w:rsid w:val="00B96C2D"/>
    <w:rsid w:val="00BA59AF"/>
    <w:rsid w:val="00BC0337"/>
    <w:rsid w:val="00BE549A"/>
    <w:rsid w:val="00C04C35"/>
    <w:rsid w:val="00C17D4D"/>
    <w:rsid w:val="00C524C5"/>
    <w:rsid w:val="00C6732E"/>
    <w:rsid w:val="00C8259C"/>
    <w:rsid w:val="00CA7D01"/>
    <w:rsid w:val="00D03FB1"/>
    <w:rsid w:val="00D05C0F"/>
    <w:rsid w:val="00D43E68"/>
    <w:rsid w:val="00D4465F"/>
    <w:rsid w:val="00D51F6B"/>
    <w:rsid w:val="00D54274"/>
    <w:rsid w:val="00D77520"/>
    <w:rsid w:val="00DB5AAF"/>
    <w:rsid w:val="00DE1454"/>
    <w:rsid w:val="00DE6130"/>
    <w:rsid w:val="00E07AEE"/>
    <w:rsid w:val="00E739DD"/>
    <w:rsid w:val="00EA3F23"/>
    <w:rsid w:val="00EB36AD"/>
    <w:rsid w:val="00F242C6"/>
    <w:rsid w:val="00F753B1"/>
    <w:rsid w:val="00FE37D3"/>
    <w:rsid w:val="00FE51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46065"/>
  <w15:chartTrackingRefBased/>
  <w15:docId w15:val="{7899651D-A6A7-4077-B985-EB2161D7C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5E5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E551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E551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E551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E551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1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1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1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1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5E551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E551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E551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E551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E551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1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1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13"/>
    <w:rPr>
      <w:rFonts w:eastAsiaTheme="majorEastAsia" w:cstheme="majorBidi"/>
      <w:color w:val="272727" w:themeColor="text1" w:themeTint="D8"/>
    </w:rPr>
  </w:style>
  <w:style w:type="paragraph" w:styleId="KonuBal">
    <w:name w:val="Title"/>
    <w:basedOn w:val="Normal"/>
    <w:next w:val="Normal"/>
    <w:link w:val="KonuBalChar"/>
    <w:uiPriority w:val="10"/>
    <w:qFormat/>
    <w:rsid w:val="005E55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1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1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1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1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13"/>
    <w:rPr>
      <w:i/>
      <w:iCs/>
      <w:color w:val="404040" w:themeColor="text1" w:themeTint="BF"/>
    </w:rPr>
  </w:style>
  <w:style w:type="paragraph" w:styleId="ListeParagraf">
    <w:name w:val="List Paragraph"/>
    <w:basedOn w:val="Normal"/>
    <w:uiPriority w:val="34"/>
    <w:qFormat/>
    <w:rsid w:val="005E5513"/>
    <w:pPr>
      <w:ind w:left="720"/>
      <w:contextualSpacing/>
    </w:pPr>
  </w:style>
  <w:style w:type="character" w:styleId="GlVurgulama">
    <w:name w:val="Intense Emphasis"/>
    <w:basedOn w:val="VarsaylanParagrafYazTipi"/>
    <w:uiPriority w:val="21"/>
    <w:qFormat/>
    <w:rsid w:val="005E5513"/>
    <w:rPr>
      <w:i/>
      <w:iCs/>
      <w:color w:val="0F4761" w:themeColor="accent1" w:themeShade="BF"/>
    </w:rPr>
  </w:style>
  <w:style w:type="paragraph" w:styleId="GlAlnt">
    <w:name w:val="Intense Quote"/>
    <w:basedOn w:val="Normal"/>
    <w:next w:val="Normal"/>
    <w:link w:val="GlAlntChar"/>
    <w:uiPriority w:val="30"/>
    <w:qFormat/>
    <w:rsid w:val="005E5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E5513"/>
    <w:rPr>
      <w:i/>
      <w:iCs/>
      <w:color w:val="0F4761" w:themeColor="accent1" w:themeShade="BF"/>
    </w:rPr>
  </w:style>
  <w:style w:type="character" w:styleId="GlBavuru">
    <w:name w:val="Intense Reference"/>
    <w:basedOn w:val="VarsaylanParagrafYazTipi"/>
    <w:uiPriority w:val="32"/>
    <w:qFormat/>
    <w:rsid w:val="005E5513"/>
    <w:rPr>
      <w:b/>
      <w:bCs/>
      <w:smallCaps/>
      <w:color w:val="0F4761" w:themeColor="accent1" w:themeShade="BF"/>
      <w:spacing w:val="5"/>
    </w:rPr>
  </w:style>
  <w:style w:type="table" w:styleId="TabloKlavuzu">
    <w:name w:val="Table Grid"/>
    <w:basedOn w:val="NormalTablo"/>
    <w:uiPriority w:val="39"/>
    <w:rsid w:val="00552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DE6130"/>
    <w:pPr>
      <w:spacing w:after="200" w:line="240" w:lineRule="auto"/>
    </w:pPr>
    <w:rPr>
      <w:i/>
      <w:iCs/>
      <w:color w:val="0E2841" w:themeColor="text2"/>
      <w:sz w:val="18"/>
      <w:szCs w:val="18"/>
    </w:rPr>
  </w:style>
  <w:style w:type="table" w:styleId="TabloKlavuzuAk">
    <w:name w:val="Grid Table Light"/>
    <w:basedOn w:val="NormalTablo"/>
    <w:uiPriority w:val="40"/>
    <w:rsid w:val="000278C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Gl">
    <w:name w:val="Strong"/>
    <w:basedOn w:val="VarsaylanParagrafYazTipi"/>
    <w:uiPriority w:val="22"/>
    <w:qFormat/>
    <w:rsid w:val="009D3FD1"/>
    <w:rPr>
      <w:b/>
      <w:bCs/>
    </w:rPr>
  </w:style>
  <w:style w:type="paragraph" w:styleId="stBilgi">
    <w:name w:val="header"/>
    <w:basedOn w:val="Normal"/>
    <w:link w:val="stBilgiChar"/>
    <w:uiPriority w:val="99"/>
    <w:unhideWhenUsed/>
    <w:rsid w:val="00C04C3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04C35"/>
  </w:style>
  <w:style w:type="paragraph" w:styleId="AltBilgi">
    <w:name w:val="footer"/>
    <w:basedOn w:val="Normal"/>
    <w:link w:val="AltBilgiChar"/>
    <w:uiPriority w:val="99"/>
    <w:unhideWhenUsed/>
    <w:rsid w:val="00C04C3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DD414-A3B6-4AF2-BEAA-53A2A0B67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13</Pages>
  <Words>4736</Words>
  <Characters>27001</Characters>
  <Application>Microsoft Office Word</Application>
  <DocSecurity>0</DocSecurity>
  <Lines>225</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Öğr. Üyesi Egemen Ozan SÖNMEZ</dc:creator>
  <cp:keywords/>
  <dc:description/>
  <cp:lastModifiedBy>Betül KARAALİ ARIÇİÇEK</cp:lastModifiedBy>
  <cp:revision>48</cp:revision>
  <cp:lastPrinted>2026-07-30T09:48:00Z</cp:lastPrinted>
  <dcterms:created xsi:type="dcterms:W3CDTF">2026-07-29T11:53:00Z</dcterms:created>
  <dcterms:modified xsi:type="dcterms:W3CDTF">2026-09-07T12:32:00Z</dcterms:modified>
</cp:coreProperties>
</file>